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763DB5" w:rsidRDefault="00396C46">
      <w:pPr>
        <w:ind w:left="2832" w:firstLine="708"/>
        <w:rPr>
          <w:rFonts w:ascii="Times New Roman" w:hAnsi="Times New Roman" w:cs="Times New Roman"/>
          <w:b/>
          <w:sz w:val="32"/>
          <w:szCs w:val="32"/>
          <w:lang w:val="en-US"/>
        </w:rPr>
      </w:pPr>
      <w:r>
        <w:rPr>
          <w:rFonts w:ascii="Times New Roman" w:hAnsi="Times New Roman" w:cs="Times New Roman"/>
          <w:b/>
          <w:sz w:val="32"/>
          <w:szCs w:val="32"/>
          <w:lang w:val="en-US"/>
        </w:rPr>
        <w:t>EAGLE-TOGO</w:t>
      </w:r>
    </w:p>
    <w:p w:rsidR="00763DB5" w:rsidRDefault="00763DB5">
      <w:pPr>
        <w:tabs>
          <w:tab w:val="left" w:pos="2595"/>
        </w:tabs>
        <w:rPr>
          <w:rFonts w:ascii="Times New Roman" w:hAnsi="Times New Roman" w:cs="Times New Roman"/>
          <w:b/>
          <w:sz w:val="32"/>
          <w:szCs w:val="32"/>
          <w:lang w:val="en-US"/>
        </w:rPr>
      </w:pPr>
    </w:p>
    <w:p w:rsidR="00763DB5" w:rsidRDefault="00396C46">
      <w:pPr>
        <w:ind w:firstLine="700"/>
        <w:rPr>
          <w:rFonts w:ascii="Times New Roman" w:hAnsi="Times New Roman" w:cs="Times New Roman"/>
          <w:sz w:val="32"/>
          <w:szCs w:val="32"/>
          <w:lang w:val="en-US"/>
        </w:rPr>
      </w:pPr>
      <w:r>
        <w:rPr>
          <w:rFonts w:ascii="Times New Roman" w:hAnsi="Times New Roman" w:cs="Times New Roman"/>
          <w:b/>
          <w:sz w:val="32"/>
          <w:szCs w:val="32"/>
          <w:lang w:val="en-US"/>
        </w:rPr>
        <w:t>Eco Activists for Governance and Law Enforcement</w:t>
      </w:r>
    </w:p>
    <w:p w:rsidR="00763DB5" w:rsidRDefault="00763DB5">
      <w:pPr>
        <w:ind w:firstLine="708"/>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396C46">
      <w:pPr>
        <w:tabs>
          <w:tab w:val="left" w:pos="6000"/>
        </w:tabs>
        <w:rPr>
          <w:rFonts w:ascii="Times New Roman" w:hAnsi="Times New Roman" w:cs="Times New Roman"/>
          <w:sz w:val="32"/>
          <w:szCs w:val="32"/>
          <w:lang w:val="en-US"/>
        </w:rPr>
      </w:pPr>
      <w:r>
        <w:rPr>
          <w:rFonts w:ascii="Times New Roman" w:hAnsi="Times New Roman" w:cs="Times New Roman"/>
          <w:sz w:val="32"/>
          <w:szCs w:val="32"/>
          <w:lang w:val="en-US"/>
        </w:rPr>
        <w:tab/>
      </w:r>
    </w:p>
    <w:p w:rsidR="00763DB5" w:rsidRDefault="00763DB5">
      <w:pPr>
        <w:rPr>
          <w:rFonts w:ascii="Times New Roman" w:hAnsi="Times New Roman" w:cs="Times New Roman"/>
          <w:sz w:val="32"/>
          <w:szCs w:val="32"/>
          <w:lang w:val="en-US"/>
        </w:rPr>
      </w:pPr>
    </w:p>
    <w:p w:rsidR="00763DB5" w:rsidRDefault="007E34D8">
      <w:pPr>
        <w:rPr>
          <w:rFonts w:ascii="Times New Roman" w:hAnsi="Times New Roman" w:cs="Times New Roman"/>
          <w:sz w:val="32"/>
          <w:szCs w:val="32"/>
          <w:lang w:val="en-US"/>
        </w:rPr>
      </w:pPr>
      <w:r>
        <w:rPr>
          <w:rFonts w:ascii="Times New Roman" w:hAnsi="Times New Roman" w:cs="Times New Roman"/>
          <w:sz w:val="32"/>
          <w:szCs w:val="32"/>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5" o:spid="_x0000_s1026" type="#_x0000_t98" style="position:absolute;margin-left:-44.9pt;margin-top:20.7pt;width:543.85pt;height:210.15pt;z-index:251661312;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" fillcolor="#9cc2e5 [1940]" strokecolor="#1f4d78 [1604]" strokeweight="1pt">
            <v:stroke joinstyle="miter"/>
            <v:path arrowok="t"/>
            <v:textbox>
              <w:txbxContent>
                <w:p w:rsidR="00763DB5" w:rsidRDefault="00396C46">
                  <w:pPr>
                    <w:jc w:val="center"/>
                    <w:rPr>
                      <w:rFonts w:ascii="Algerian" w:hAnsi="Algerian" w:cs="Times New Roman"/>
                      <w:color w:val="FF0000"/>
                      <w:sz w:val="56"/>
                      <w:szCs w:val="56"/>
                    </w:rPr>
                  </w:pPr>
                  <w:r>
                    <w:rPr>
                      <w:rFonts w:ascii="Algerian" w:hAnsi="Algerian" w:cs="Times New Roman"/>
                      <w:color w:val="FF0000"/>
                      <w:sz w:val="56"/>
                      <w:szCs w:val="56"/>
                    </w:rPr>
                    <w:t>Intensification des investigations et suivi administratif et juridique des dossiers en cours</w:t>
                  </w:r>
                </w:p>
              </w:txbxContent>
            </v:textbox>
          </v:shape>
        </w:pict>
      </w: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p w:rsidR="00763DB5" w:rsidRDefault="00763DB5">
      <w:pPr>
        <w:rPr>
          <w:rFonts w:ascii="Times New Roman" w:hAnsi="Times New Roman" w:cs="Times New Roman"/>
          <w:sz w:val="32"/>
          <w:szCs w:val="32"/>
          <w:lang w:val="en-US"/>
        </w:rPr>
      </w:pPr>
    </w:p>
    <w:sdt>
      <w:sdtPr>
        <w:rPr>
          <w:rFonts w:ascii="Times New Roman" w:eastAsiaTheme="minorHAnsi" w:hAnsi="Times New Roman" w:cs="Times New Roman"/>
          <w:color w:val="C00000"/>
          <w:sz w:val="22"/>
          <w:szCs w:val="22"/>
          <w:lang w:eastAsia="en-US"/>
        </w:rPr>
        <w:id w:val="-1628152580"/>
      </w:sdtPr>
      <w:sdtEndPr>
        <w:rPr>
          <w:b/>
          <w:bCs/>
        </w:rPr>
      </w:sdtEndPr>
      <w:sdtContent>
        <w:p w:rsidR="00763DB5" w:rsidRDefault="00396C46">
          <w:pPr>
            <w:pStyle w:val="En-ttedetabledesmatires1"/>
            <w:jc w:val="center"/>
            <w:rPr>
              <w:rFonts w:ascii="Times New Roman" w:hAnsi="Times New Roman" w:cs="Times New Roman"/>
              <w:color w:val="auto"/>
              <w:lang w:val="en-US"/>
            </w:rPr>
          </w:pPr>
          <w:proofErr w:type="spellStart"/>
          <w:r>
            <w:rPr>
              <w:rFonts w:ascii="Times New Roman" w:hAnsi="Times New Roman" w:cs="Times New Roman"/>
              <w:color w:val="auto"/>
              <w:lang w:val="en-US"/>
            </w:rPr>
            <w:t>Sommaire</w:t>
          </w:r>
          <w:proofErr w:type="spellEnd"/>
        </w:p>
        <w:p w:rsidR="00763DB5" w:rsidRDefault="00396C46">
          <w:pPr>
            <w:pStyle w:val="TM1"/>
            <w:tabs>
              <w:tab w:val="right" w:leader="dot" w:pos="9062"/>
            </w:tabs>
            <w:rPr>
              <w:rFonts w:cstheme="minorBidi"/>
              <w:lang w:val="fr-CH" w:eastAsia="fr-CH"/>
            </w:rPr>
          </w:pPr>
          <w:r>
            <w:rPr>
              <w:rFonts w:ascii="Times New Roman" w:hAnsi="Times New Roman"/>
              <w:color w:val="C00000"/>
              <w:sz w:val="32"/>
              <w:szCs w:val="32"/>
            </w:rPr>
            <w:fldChar w:fldCharType="begin"/>
          </w:r>
          <w:r>
            <w:rPr>
              <w:rFonts w:ascii="Times New Roman" w:hAnsi="Times New Roman"/>
              <w:color w:val="C00000"/>
              <w:sz w:val="32"/>
              <w:szCs w:val="32"/>
            </w:rPr>
            <w:instrText xml:space="preserve"> TOC \o "1-3" \h \z \u </w:instrText>
          </w:r>
          <w:r>
            <w:rPr>
              <w:rFonts w:ascii="Times New Roman" w:hAnsi="Times New Roman"/>
              <w:color w:val="C00000"/>
              <w:sz w:val="32"/>
              <w:szCs w:val="32"/>
            </w:rPr>
            <w:fldChar w:fldCharType="separate"/>
          </w:r>
          <w:hyperlink w:anchor="_Toc516571435" w:history="1">
            <w:r>
              <w:rPr>
                <w:rStyle w:val="Lienhypertexte"/>
                <w:rFonts w:ascii="Times New Roman" w:hAnsi="Times New Roman"/>
                <w:lang w:bidi="he-IL"/>
              </w:rPr>
              <w:t>Points Principaux</w:t>
            </w:r>
            <w:r>
              <w:tab/>
            </w:r>
            <w:r>
              <w:tab/>
            </w:r>
            <w:r>
              <w:fldChar w:fldCharType="begin"/>
            </w:r>
            <w:r>
              <w:instrText xml:space="preserve"> PAGEREF _Toc516571435 \h </w:instrText>
            </w:r>
            <w:r>
              <w:fldChar w:fldCharType="separate"/>
            </w:r>
            <w:r>
              <w:t>3</w:t>
            </w:r>
            <w:r>
              <w:fldChar w:fldCharType="end"/>
            </w:r>
          </w:hyperlink>
        </w:p>
        <w:p w:rsidR="00763DB5" w:rsidRDefault="007E34D8">
          <w:pPr>
            <w:pStyle w:val="TM1"/>
            <w:tabs>
              <w:tab w:val="left" w:pos="440"/>
              <w:tab w:val="right" w:leader="dot" w:pos="9062"/>
            </w:tabs>
            <w:rPr>
              <w:rFonts w:cstheme="minorBidi"/>
              <w:lang w:val="fr-CH" w:eastAsia="fr-CH"/>
            </w:rPr>
          </w:pPr>
          <w:hyperlink w:anchor="_Toc516571436" w:history="1">
            <w:r w:rsidR="00396C46">
              <w:rPr>
                <w:rStyle w:val="Lienhypertexte"/>
                <w:rFonts w:ascii="Times New Roman" w:hAnsi="Times New Roman"/>
                <w:lang w:bidi="he-IL"/>
              </w:rPr>
              <w:t>1.</w:t>
            </w:r>
            <w:r w:rsidR="00396C46">
              <w:rPr>
                <w:rFonts w:cstheme="minorBidi"/>
                <w:lang w:val="fr-CH" w:eastAsia="fr-CH"/>
              </w:rPr>
              <w:tab/>
            </w:r>
            <w:r w:rsidR="00396C46">
              <w:rPr>
                <w:rStyle w:val="Lienhypertexte"/>
                <w:rFonts w:ascii="Times New Roman" w:hAnsi="Times New Roman"/>
                <w:lang w:bidi="he-IL"/>
              </w:rPr>
              <w:t>Investigations</w:t>
            </w:r>
            <w:r w:rsidR="00396C46">
              <w:tab/>
            </w:r>
            <w:r w:rsidR="00396C46">
              <w:fldChar w:fldCharType="begin"/>
            </w:r>
            <w:r w:rsidR="00396C46">
              <w:instrText xml:space="preserve"> PAGEREF _Toc516571436 \h </w:instrText>
            </w:r>
            <w:r w:rsidR="00396C46">
              <w:fldChar w:fldCharType="separate"/>
            </w:r>
            <w:r w:rsidR="00396C46">
              <w:t>3</w:t>
            </w:r>
            <w:r w:rsidR="00396C46">
              <w:fldChar w:fldCharType="end"/>
            </w:r>
          </w:hyperlink>
        </w:p>
        <w:p w:rsidR="00763DB5" w:rsidRDefault="007E34D8">
          <w:pPr>
            <w:pStyle w:val="TM1"/>
            <w:tabs>
              <w:tab w:val="left" w:pos="440"/>
              <w:tab w:val="right" w:leader="dot" w:pos="9062"/>
            </w:tabs>
            <w:rPr>
              <w:rFonts w:cstheme="minorBidi"/>
              <w:lang w:val="fr-CH" w:eastAsia="fr-CH"/>
            </w:rPr>
          </w:pPr>
          <w:hyperlink w:anchor="_Toc516571437" w:history="1">
            <w:r w:rsidR="00396C46">
              <w:rPr>
                <w:rStyle w:val="Lienhypertexte"/>
                <w:rFonts w:ascii="Times New Roman" w:hAnsi="Times New Roman"/>
                <w:lang w:bidi="he-IL"/>
              </w:rPr>
              <w:t>2.</w:t>
            </w:r>
            <w:r w:rsidR="00396C46">
              <w:rPr>
                <w:rFonts w:cstheme="minorBidi"/>
                <w:lang w:val="fr-CH" w:eastAsia="fr-CH"/>
              </w:rPr>
              <w:tab/>
            </w:r>
            <w:r w:rsidR="00396C46">
              <w:rPr>
                <w:rStyle w:val="Lienhypertexte"/>
                <w:rFonts w:ascii="Times New Roman" w:hAnsi="Times New Roman"/>
                <w:lang w:bidi="he-IL"/>
              </w:rPr>
              <w:t>Opérations</w:t>
            </w:r>
            <w:r w:rsidR="00396C46">
              <w:tab/>
            </w:r>
            <w:r w:rsidR="00396C46">
              <w:fldChar w:fldCharType="begin"/>
            </w:r>
            <w:r w:rsidR="00396C46">
              <w:instrText xml:space="preserve"> PAGEREF _Toc516571437 \h </w:instrText>
            </w:r>
            <w:r w:rsidR="00396C46">
              <w:fldChar w:fldCharType="separate"/>
            </w:r>
            <w:r w:rsidR="00396C46">
              <w:t>4</w:t>
            </w:r>
            <w:r w:rsidR="00396C46">
              <w:fldChar w:fldCharType="end"/>
            </w:r>
          </w:hyperlink>
        </w:p>
        <w:p w:rsidR="00763DB5" w:rsidRDefault="007E34D8">
          <w:pPr>
            <w:pStyle w:val="TM1"/>
            <w:tabs>
              <w:tab w:val="left" w:pos="440"/>
              <w:tab w:val="right" w:leader="dot" w:pos="9062"/>
            </w:tabs>
            <w:rPr>
              <w:rFonts w:cstheme="minorBidi"/>
              <w:lang w:val="fr-CH" w:eastAsia="fr-CH"/>
            </w:rPr>
          </w:pPr>
          <w:hyperlink w:anchor="_Toc516571438" w:history="1">
            <w:r w:rsidR="00396C46">
              <w:rPr>
                <w:rStyle w:val="Lienhypertexte"/>
                <w:rFonts w:ascii="Times New Roman" w:hAnsi="Times New Roman"/>
                <w:lang w:bidi="he-IL"/>
              </w:rPr>
              <w:t>3.</w:t>
            </w:r>
            <w:r w:rsidR="00396C46">
              <w:rPr>
                <w:rFonts w:cstheme="minorBidi"/>
                <w:lang w:val="fr-CH" w:eastAsia="fr-CH"/>
              </w:rPr>
              <w:tab/>
            </w:r>
            <w:r w:rsidR="00396C46">
              <w:rPr>
                <w:rStyle w:val="Lienhypertexte"/>
                <w:rFonts w:ascii="Times New Roman" w:hAnsi="Times New Roman"/>
                <w:lang w:bidi="he-IL"/>
              </w:rPr>
              <w:t>Légal</w:t>
            </w:r>
            <w:r w:rsidR="00396C46">
              <w:tab/>
            </w:r>
            <w:r w:rsidR="00396C46">
              <w:fldChar w:fldCharType="begin"/>
            </w:r>
            <w:r w:rsidR="00396C46">
              <w:instrText xml:space="preserve"> PAGEREF _Toc516571438 \h </w:instrText>
            </w:r>
            <w:r w:rsidR="00396C46">
              <w:fldChar w:fldCharType="separate"/>
            </w:r>
            <w:r w:rsidR="00396C46">
              <w:t>4</w:t>
            </w:r>
            <w:r w:rsidR="00396C46">
              <w:fldChar w:fldCharType="end"/>
            </w:r>
          </w:hyperlink>
        </w:p>
        <w:p w:rsidR="00763DB5" w:rsidRDefault="007E34D8">
          <w:pPr>
            <w:pStyle w:val="TM1"/>
            <w:tabs>
              <w:tab w:val="left" w:pos="440"/>
              <w:tab w:val="right" w:leader="dot" w:pos="9062"/>
            </w:tabs>
            <w:rPr>
              <w:rFonts w:cstheme="minorBidi"/>
              <w:lang w:val="fr-CH" w:eastAsia="fr-CH"/>
            </w:rPr>
          </w:pPr>
          <w:hyperlink w:anchor="_Toc516571439" w:history="1">
            <w:r w:rsidR="00396C46">
              <w:rPr>
                <w:rStyle w:val="Lienhypertexte"/>
                <w:rFonts w:ascii="Times New Roman" w:hAnsi="Times New Roman"/>
                <w:lang w:bidi="he-IL"/>
              </w:rPr>
              <w:t>4.</w:t>
            </w:r>
            <w:r w:rsidR="00396C46">
              <w:rPr>
                <w:rFonts w:cstheme="minorBidi"/>
                <w:lang w:val="fr-CH" w:eastAsia="fr-CH"/>
              </w:rPr>
              <w:tab/>
            </w:r>
            <w:r w:rsidR="00396C46">
              <w:rPr>
                <w:rStyle w:val="Lienhypertexte"/>
                <w:rFonts w:ascii="Times New Roman" w:hAnsi="Times New Roman"/>
                <w:lang w:bidi="he-IL"/>
              </w:rPr>
              <w:t>Média</w:t>
            </w:r>
            <w:r w:rsidR="00396C46">
              <w:tab/>
            </w:r>
            <w:r w:rsidR="00396C46">
              <w:fldChar w:fldCharType="begin"/>
            </w:r>
            <w:r w:rsidR="00396C46">
              <w:instrText xml:space="preserve"> PAGEREF _Toc516571439 \h </w:instrText>
            </w:r>
            <w:r w:rsidR="00396C46">
              <w:fldChar w:fldCharType="separate"/>
            </w:r>
            <w:r w:rsidR="00396C46">
              <w:t>5</w:t>
            </w:r>
            <w:r w:rsidR="00396C46">
              <w:fldChar w:fldCharType="end"/>
            </w:r>
          </w:hyperlink>
        </w:p>
        <w:p w:rsidR="00763DB5" w:rsidRDefault="007E34D8">
          <w:pPr>
            <w:pStyle w:val="TM1"/>
            <w:tabs>
              <w:tab w:val="left" w:pos="440"/>
              <w:tab w:val="right" w:leader="dot" w:pos="9062"/>
            </w:tabs>
            <w:rPr>
              <w:rFonts w:cstheme="minorBidi"/>
              <w:lang w:val="fr-CH" w:eastAsia="fr-CH"/>
            </w:rPr>
          </w:pPr>
          <w:hyperlink w:anchor="_Toc516571440" w:history="1">
            <w:r w:rsidR="00396C46">
              <w:rPr>
                <w:rStyle w:val="Lienhypertexte"/>
                <w:rFonts w:ascii="Times New Roman" w:hAnsi="Times New Roman"/>
                <w:lang w:bidi="he-IL"/>
              </w:rPr>
              <w:t>5.</w:t>
            </w:r>
            <w:r w:rsidR="00396C46">
              <w:rPr>
                <w:rFonts w:cstheme="minorBidi"/>
                <w:lang w:val="fr-CH" w:eastAsia="fr-CH"/>
              </w:rPr>
              <w:tab/>
            </w:r>
            <w:r w:rsidR="00396C46">
              <w:rPr>
                <w:rStyle w:val="Lienhypertexte"/>
                <w:rFonts w:ascii="Times New Roman" w:hAnsi="Times New Roman"/>
                <w:lang w:bidi="he-IL"/>
              </w:rPr>
              <w:t>Management</w:t>
            </w:r>
            <w:r w:rsidR="00396C46">
              <w:tab/>
            </w:r>
            <w:r w:rsidR="00396C46">
              <w:fldChar w:fldCharType="begin"/>
            </w:r>
            <w:r w:rsidR="00396C46">
              <w:instrText xml:space="preserve"> PAGEREF _Toc516571440 \h </w:instrText>
            </w:r>
            <w:r w:rsidR="00396C46">
              <w:fldChar w:fldCharType="separate"/>
            </w:r>
            <w:r w:rsidR="00396C46">
              <w:t>7</w:t>
            </w:r>
            <w:r w:rsidR="00396C46">
              <w:fldChar w:fldCharType="end"/>
            </w:r>
          </w:hyperlink>
        </w:p>
        <w:p w:rsidR="00763DB5" w:rsidRDefault="007E34D8">
          <w:pPr>
            <w:pStyle w:val="TM1"/>
            <w:tabs>
              <w:tab w:val="left" w:pos="440"/>
              <w:tab w:val="right" w:leader="dot" w:pos="9062"/>
            </w:tabs>
            <w:rPr>
              <w:rFonts w:cstheme="minorBidi"/>
              <w:lang w:val="fr-CH" w:eastAsia="fr-CH"/>
            </w:rPr>
          </w:pPr>
          <w:hyperlink w:anchor="_Toc516571441" w:history="1">
            <w:r w:rsidR="00396C46">
              <w:rPr>
                <w:rStyle w:val="Lienhypertexte"/>
                <w:rFonts w:ascii="Times New Roman" w:hAnsi="Times New Roman"/>
                <w:lang w:bidi="he-IL"/>
              </w:rPr>
              <w:t>6.</w:t>
            </w:r>
            <w:r w:rsidR="00396C46">
              <w:rPr>
                <w:rFonts w:cstheme="minorBidi"/>
                <w:lang w:val="fr-CH" w:eastAsia="fr-CH"/>
              </w:rPr>
              <w:tab/>
            </w:r>
            <w:r w:rsidR="00396C46">
              <w:rPr>
                <w:rStyle w:val="Lienhypertexte"/>
                <w:rFonts w:ascii="Times New Roman" w:hAnsi="Times New Roman"/>
                <w:lang w:bidi="he-IL"/>
              </w:rPr>
              <w:t>Relations extérieures</w:t>
            </w:r>
            <w:r w:rsidR="00396C46">
              <w:tab/>
            </w:r>
            <w:r w:rsidR="00396C46">
              <w:fldChar w:fldCharType="begin"/>
            </w:r>
            <w:r w:rsidR="00396C46">
              <w:instrText xml:space="preserve"> PAGEREF _Toc516571441 \h </w:instrText>
            </w:r>
            <w:r w:rsidR="00396C46">
              <w:fldChar w:fldCharType="separate"/>
            </w:r>
            <w:r w:rsidR="00396C46">
              <w:t>8</w:t>
            </w:r>
            <w:r w:rsidR="00396C46">
              <w:fldChar w:fldCharType="end"/>
            </w:r>
          </w:hyperlink>
        </w:p>
        <w:p w:rsidR="00763DB5" w:rsidRDefault="007E34D8">
          <w:pPr>
            <w:pStyle w:val="TM1"/>
            <w:tabs>
              <w:tab w:val="left" w:pos="440"/>
              <w:tab w:val="right" w:leader="dot" w:pos="9062"/>
            </w:tabs>
            <w:rPr>
              <w:rFonts w:cstheme="minorBidi"/>
              <w:lang w:val="fr-CH" w:eastAsia="fr-CH"/>
            </w:rPr>
          </w:pPr>
          <w:hyperlink w:anchor="_Toc516571442" w:history="1">
            <w:r w:rsidR="00396C46">
              <w:rPr>
                <w:rStyle w:val="Lienhypertexte"/>
                <w:rFonts w:ascii="Times New Roman" w:hAnsi="Times New Roman"/>
                <w:lang w:bidi="he-IL"/>
              </w:rPr>
              <w:t>7.</w:t>
            </w:r>
            <w:r w:rsidR="00396C46">
              <w:rPr>
                <w:rFonts w:cstheme="minorBidi"/>
                <w:lang w:val="fr-CH" w:eastAsia="fr-CH"/>
              </w:rPr>
              <w:tab/>
            </w:r>
            <w:r w:rsidR="00396C46">
              <w:rPr>
                <w:rStyle w:val="Lienhypertexte"/>
                <w:rFonts w:ascii="Times New Roman" w:hAnsi="Times New Roman"/>
                <w:lang w:bidi="he-IL"/>
              </w:rPr>
              <w:t>Conclusion</w:t>
            </w:r>
            <w:r w:rsidR="00396C46">
              <w:tab/>
            </w:r>
            <w:r w:rsidR="00396C46">
              <w:fldChar w:fldCharType="begin"/>
            </w:r>
            <w:r w:rsidR="00396C46">
              <w:instrText xml:space="preserve"> PAGEREF _Toc516571442 \h </w:instrText>
            </w:r>
            <w:r w:rsidR="00396C46">
              <w:fldChar w:fldCharType="separate"/>
            </w:r>
            <w:r w:rsidR="00396C46">
              <w:t>9</w:t>
            </w:r>
            <w:r w:rsidR="00396C46">
              <w:fldChar w:fldCharType="end"/>
            </w:r>
          </w:hyperlink>
        </w:p>
        <w:p w:rsidR="00763DB5" w:rsidRDefault="00396C46">
          <w:pPr>
            <w:rPr>
              <w:rFonts w:ascii="Times New Roman" w:hAnsi="Times New Roman" w:cs="Times New Roman"/>
              <w:color w:val="C00000"/>
              <w:sz w:val="32"/>
              <w:szCs w:val="32"/>
            </w:rPr>
          </w:pPr>
          <w:r>
            <w:rPr>
              <w:rFonts w:ascii="Times New Roman" w:hAnsi="Times New Roman" w:cs="Times New Roman"/>
              <w:b/>
              <w:bCs/>
              <w:color w:val="C00000"/>
              <w:sz w:val="32"/>
              <w:szCs w:val="32"/>
            </w:rPr>
            <w:fldChar w:fldCharType="end"/>
          </w:r>
        </w:p>
      </w:sdtContent>
    </w:sdt>
    <w:p w:rsidR="00763DB5" w:rsidRDefault="00763DB5">
      <w:pPr>
        <w:rPr>
          <w:rFonts w:ascii="Times New Roman" w:hAnsi="Times New Roman" w:cs="Times New Roman"/>
          <w:color w:val="C00000"/>
          <w:sz w:val="32"/>
          <w:szCs w:val="32"/>
        </w:rPr>
      </w:pPr>
    </w:p>
    <w:p w:rsidR="00763DB5" w:rsidRDefault="00763DB5">
      <w:pPr>
        <w:rPr>
          <w:rFonts w:ascii="Times New Roman" w:hAnsi="Times New Roman" w:cs="Times New Roman"/>
          <w:color w:val="C00000"/>
          <w:sz w:val="32"/>
          <w:szCs w:val="32"/>
        </w:rPr>
      </w:pPr>
    </w:p>
    <w:p w:rsidR="00763DB5" w:rsidRDefault="00763DB5">
      <w:pPr>
        <w:rPr>
          <w:rFonts w:ascii="Times New Roman" w:hAnsi="Times New Roman" w:cs="Times New Roman"/>
          <w:sz w:val="32"/>
          <w:szCs w:val="32"/>
        </w:rPr>
      </w:pPr>
    </w:p>
    <w:p w:rsidR="00763DB5" w:rsidRDefault="00396C46">
      <w:pPr>
        <w:rPr>
          <w:rFonts w:ascii="Times New Roman" w:hAnsi="Times New Roman" w:cs="Times New Roman"/>
          <w:sz w:val="32"/>
          <w:szCs w:val="32"/>
        </w:rPr>
      </w:pPr>
      <w:r>
        <w:rPr>
          <w:rFonts w:ascii="Times New Roman" w:hAnsi="Times New Roman" w:cs="Times New Roman"/>
          <w:sz w:val="32"/>
          <w:szCs w:val="32"/>
        </w:rPr>
        <w:br w:type="page"/>
      </w:r>
    </w:p>
    <w:p w:rsidR="00763DB5" w:rsidRDefault="00396C46">
      <w:pPr>
        <w:pStyle w:val="Titre1"/>
        <w:jc w:val="center"/>
        <w:rPr>
          <w:rFonts w:ascii="Times New Roman" w:hAnsi="Times New Roman"/>
          <w:color w:val="0D0D0D" w:themeColor="text1" w:themeTint="F2"/>
          <w:szCs w:val="32"/>
        </w:rPr>
      </w:pPr>
      <w:bookmarkStart w:id="0" w:name="_Toc439161756"/>
      <w:bookmarkStart w:id="1" w:name="_Toc516571435"/>
      <w:r>
        <w:rPr>
          <w:rFonts w:ascii="Times New Roman" w:hAnsi="Times New Roman"/>
          <w:color w:val="0D0D0D" w:themeColor="text1" w:themeTint="F2"/>
          <w:szCs w:val="32"/>
        </w:rPr>
        <w:lastRenderedPageBreak/>
        <w:t>Points Principaux</w:t>
      </w:r>
      <w:bookmarkEnd w:id="0"/>
      <w:bookmarkEnd w:id="1"/>
    </w:p>
    <w:p w:rsidR="00763DB5" w:rsidRDefault="00D31251">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CH"/>
        </w:rPr>
        <w:t>Huit</w:t>
      </w:r>
      <w:r w:rsidR="00396C46">
        <w:rPr>
          <w:rFonts w:ascii="Times New Roman" w:hAnsi="Times New Roman" w:cs="Times New Roman"/>
          <w:color w:val="0D0D0D" w:themeColor="text1" w:themeTint="F2"/>
          <w:sz w:val="32"/>
          <w:szCs w:val="32"/>
          <w:lang w:val="fr-CH"/>
        </w:rPr>
        <w:t xml:space="preserve"> missions d’inv</w:t>
      </w:r>
      <w:r>
        <w:rPr>
          <w:rFonts w:ascii="Times New Roman" w:hAnsi="Times New Roman" w:cs="Times New Roman"/>
          <w:color w:val="0D0D0D" w:themeColor="text1" w:themeTint="F2"/>
          <w:sz w:val="32"/>
          <w:szCs w:val="32"/>
          <w:lang w:val="fr-CH"/>
        </w:rPr>
        <w:t>estigations effectuées et sept</w:t>
      </w:r>
      <w:r w:rsidR="00396C46">
        <w:rPr>
          <w:rFonts w:ascii="Times New Roman" w:hAnsi="Times New Roman" w:cs="Times New Roman"/>
          <w:color w:val="0D0D0D" w:themeColor="text1" w:themeTint="F2"/>
          <w:sz w:val="32"/>
          <w:szCs w:val="32"/>
          <w:lang w:val="fr-CH"/>
        </w:rPr>
        <w:t xml:space="preserve"> cibles identifiées</w:t>
      </w:r>
      <w:r w:rsidR="00396C46">
        <w:rPr>
          <w:rFonts w:ascii="Times New Roman" w:hAnsi="Times New Roman" w:cs="Times New Roman"/>
          <w:color w:val="0D0D0D" w:themeColor="text1" w:themeTint="F2"/>
          <w:sz w:val="32"/>
          <w:szCs w:val="32"/>
        </w:rPr>
        <w:t>;</w:t>
      </w:r>
    </w:p>
    <w:p w:rsidR="00763DB5" w:rsidRDefault="00396C46">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Aucune opération d’arrestation réalisée ;</w:t>
      </w:r>
    </w:p>
    <w:p w:rsidR="00763DB5" w:rsidRDefault="00396C46">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Suivi du dossier d’enregistrement d’EAGLE-Togo ;</w:t>
      </w:r>
    </w:p>
    <w:p w:rsidR="00763DB5" w:rsidRDefault="00396C46">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Suivi du dossier d’accord de collaboration entre EAGLE-Togo et le MERF ;</w:t>
      </w:r>
    </w:p>
    <w:p w:rsidR="00574D70" w:rsidRDefault="00574D70">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Deux missions du coordonnateur, venu à deux reprises ;</w:t>
      </w:r>
    </w:p>
    <w:p w:rsidR="001C221D" w:rsidRDefault="001C221D">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Le comptable en test a réussi sa période ;</w:t>
      </w:r>
    </w:p>
    <w:p w:rsidR="00763DB5" w:rsidRDefault="00396C46">
      <w:pPr>
        <w:pStyle w:val="Paragraphedeliste1"/>
        <w:numPr>
          <w:ilvl w:val="0"/>
          <w:numId w:val="1"/>
        </w:numPr>
        <w:spacing w:after="200" w:line="276" w:lineRule="auto"/>
        <w:jc w:val="both"/>
        <w:rPr>
          <w:rFonts w:ascii="Times New Roman" w:hAnsi="Times New Roman" w:cs="Times New Roman"/>
          <w:color w:val="0D0D0D" w:themeColor="text1" w:themeTint="F2"/>
          <w:sz w:val="32"/>
          <w:szCs w:val="32"/>
          <w:lang w:val="fr-BE"/>
        </w:rPr>
      </w:pPr>
      <w:r>
        <w:rPr>
          <w:rFonts w:ascii="Times New Roman" w:hAnsi="Times New Roman" w:cs="Times New Roman"/>
          <w:color w:val="0D0D0D" w:themeColor="text1" w:themeTint="F2"/>
          <w:sz w:val="32"/>
          <w:szCs w:val="32"/>
          <w:lang w:val="fr-BE"/>
        </w:rPr>
        <w:t>Rencontre avec différents acteurs en cha</w:t>
      </w:r>
      <w:r w:rsidR="0076552A">
        <w:rPr>
          <w:rFonts w:ascii="Times New Roman" w:hAnsi="Times New Roman" w:cs="Times New Roman"/>
          <w:color w:val="0D0D0D" w:themeColor="text1" w:themeTint="F2"/>
          <w:sz w:val="32"/>
          <w:szCs w:val="32"/>
          <w:lang w:val="fr-BE"/>
        </w:rPr>
        <w:t>rge de l’application de la loi.</w:t>
      </w:r>
    </w:p>
    <w:p w:rsidR="00763DB5" w:rsidRDefault="00396C46">
      <w:pPr>
        <w:pStyle w:val="Titre1"/>
        <w:numPr>
          <w:ilvl w:val="0"/>
          <w:numId w:val="2"/>
        </w:numPr>
        <w:jc w:val="center"/>
        <w:rPr>
          <w:rFonts w:ascii="Times New Roman" w:hAnsi="Times New Roman"/>
          <w:color w:val="0D0D0D" w:themeColor="text1" w:themeTint="F2"/>
          <w:szCs w:val="32"/>
        </w:rPr>
      </w:pPr>
      <w:bookmarkStart w:id="2" w:name="_Toc516571436"/>
      <w:r>
        <w:rPr>
          <w:rFonts w:ascii="Times New Roman" w:hAnsi="Times New Roman"/>
          <w:color w:val="0D0D0D" w:themeColor="text1" w:themeTint="F2"/>
          <w:szCs w:val="32"/>
        </w:rPr>
        <w:t>Investigations</w:t>
      </w:r>
      <w:bookmarkEnd w:id="2"/>
    </w:p>
    <w:p w:rsidR="00763DB5" w:rsidRDefault="00396C46">
      <w:pPr>
        <w:spacing w:after="200" w:line="276" w:lineRule="auto"/>
        <w:jc w:val="both"/>
        <w:rPr>
          <w:rFonts w:ascii="Times New Roman" w:hAnsi="Times New Roman" w:cs="Times New Roman"/>
          <w:b/>
          <w:color w:val="0D0D0D" w:themeColor="text1" w:themeTint="F2"/>
          <w:sz w:val="32"/>
          <w:szCs w:val="32"/>
        </w:rPr>
      </w:pPr>
      <w:r>
        <w:rPr>
          <w:rFonts w:ascii="Times New Roman" w:hAnsi="Times New Roman" w:cs="Times New Roman"/>
          <w:b/>
          <w:color w:val="0D0D0D" w:themeColor="text1" w:themeTint="F2"/>
          <w:sz w:val="32"/>
          <w:szCs w:val="32"/>
          <w:u w:val="single"/>
        </w:rPr>
        <w:t>Indicateurs </w:t>
      </w:r>
      <w:r>
        <w:rPr>
          <w:rFonts w:ascii="Times New Roman" w:hAnsi="Times New Roman" w:cs="Times New Roman"/>
          <w:b/>
          <w:color w:val="0D0D0D" w:themeColor="text1" w:themeTint="F2"/>
          <w:sz w:val="32"/>
          <w:szCs w:val="32"/>
        </w:rPr>
        <w:t>:</w:t>
      </w:r>
    </w:p>
    <w:tbl>
      <w:tblPr>
        <w:tblStyle w:val="Grilledutableau"/>
        <w:tblW w:w="9010" w:type="dxa"/>
        <w:tblLayout w:type="fixed"/>
        <w:tblLook w:val="04A0" w:firstRow="1" w:lastRow="0" w:firstColumn="1" w:lastColumn="0" w:noHBand="0" w:noVBand="1"/>
      </w:tblPr>
      <w:tblGrid>
        <w:gridCol w:w="4505"/>
        <w:gridCol w:w="4505"/>
      </w:tblGrid>
      <w:tr w:rsidR="00763DB5">
        <w:trPr>
          <w:trHeight w:val="511"/>
        </w:trPr>
        <w:tc>
          <w:tcPr>
            <w:tcW w:w="4505"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Nombre d’investigations menées</w:t>
            </w:r>
          </w:p>
        </w:tc>
        <w:tc>
          <w:tcPr>
            <w:tcW w:w="4505" w:type="dxa"/>
          </w:tcPr>
          <w:p w:rsidR="00763DB5" w:rsidRDefault="00D31251">
            <w:pPr>
              <w:spacing w:after="200" w:line="276" w:lineRule="auto"/>
              <w:jc w:val="center"/>
              <w:rPr>
                <w:color w:val="0D0D0D" w:themeColor="text1" w:themeTint="F2"/>
                <w:sz w:val="32"/>
                <w:szCs w:val="32"/>
                <w:lang w:eastAsia="fr-BE"/>
              </w:rPr>
            </w:pPr>
            <w:r>
              <w:rPr>
                <w:color w:val="0D0D0D" w:themeColor="text1" w:themeTint="F2"/>
                <w:sz w:val="32"/>
                <w:szCs w:val="32"/>
                <w:lang w:eastAsia="fr-BE"/>
              </w:rPr>
              <w:t>08</w:t>
            </w:r>
          </w:p>
        </w:tc>
      </w:tr>
      <w:tr w:rsidR="00763DB5">
        <w:trPr>
          <w:trHeight w:val="1049"/>
        </w:trPr>
        <w:tc>
          <w:tcPr>
            <w:tcW w:w="4505"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Investigations ayant abouti à une opération</w:t>
            </w:r>
          </w:p>
        </w:tc>
        <w:tc>
          <w:tcPr>
            <w:tcW w:w="4505"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r>
      <w:tr w:rsidR="00763DB5">
        <w:trPr>
          <w:trHeight w:val="894"/>
        </w:trPr>
        <w:tc>
          <w:tcPr>
            <w:tcW w:w="4505"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Nombre de trafiquants identifiés ce mois-ci</w:t>
            </w:r>
          </w:p>
        </w:tc>
        <w:tc>
          <w:tcPr>
            <w:tcW w:w="4505" w:type="dxa"/>
          </w:tcPr>
          <w:p w:rsidR="00763DB5" w:rsidRDefault="00D31251">
            <w:pPr>
              <w:spacing w:after="200" w:line="276" w:lineRule="auto"/>
              <w:jc w:val="center"/>
              <w:rPr>
                <w:color w:val="0D0D0D" w:themeColor="text1" w:themeTint="F2"/>
                <w:sz w:val="32"/>
                <w:szCs w:val="32"/>
                <w:lang w:eastAsia="fr-BE"/>
              </w:rPr>
            </w:pPr>
            <w:r>
              <w:rPr>
                <w:color w:val="0D0D0D" w:themeColor="text1" w:themeTint="F2"/>
                <w:sz w:val="32"/>
                <w:szCs w:val="32"/>
                <w:lang w:eastAsia="fr-BE"/>
              </w:rPr>
              <w:t>07</w:t>
            </w:r>
          </w:p>
        </w:tc>
      </w:tr>
    </w:tbl>
    <w:p w:rsidR="00763DB5" w:rsidRDefault="00763DB5">
      <w:pPr>
        <w:jc w:val="both"/>
        <w:rPr>
          <w:rFonts w:ascii="Times New Roman" w:hAnsi="Times New Roman" w:cs="Times New Roman"/>
          <w:sz w:val="32"/>
          <w:szCs w:val="32"/>
        </w:rPr>
      </w:pPr>
    </w:p>
    <w:p w:rsidR="00763DB5" w:rsidRDefault="00DA5511">
      <w:pPr>
        <w:jc w:val="both"/>
        <w:rPr>
          <w:rFonts w:ascii="Times New Roman" w:hAnsi="Times New Roman" w:cs="Times New Roman"/>
          <w:sz w:val="32"/>
          <w:szCs w:val="32"/>
        </w:rPr>
      </w:pPr>
      <w:r w:rsidRPr="00DA5511">
        <w:rPr>
          <w:rFonts w:ascii="Times New Roman" w:hAnsi="Times New Roman" w:cs="Times New Roman"/>
          <w:sz w:val="32"/>
          <w:szCs w:val="32"/>
        </w:rPr>
        <w:t>Durant le mois de juillet 2018, le département des</w:t>
      </w:r>
      <w:r>
        <w:rPr>
          <w:rFonts w:ascii="Times New Roman" w:hAnsi="Times New Roman" w:cs="Times New Roman"/>
          <w:sz w:val="32"/>
          <w:szCs w:val="32"/>
        </w:rPr>
        <w:t xml:space="preserve"> investigations a mené huit enquêtes et identifié sept </w:t>
      </w:r>
      <w:r w:rsidRPr="00DA5511">
        <w:rPr>
          <w:rFonts w:ascii="Times New Roman" w:hAnsi="Times New Roman" w:cs="Times New Roman"/>
          <w:sz w:val="32"/>
          <w:szCs w:val="32"/>
        </w:rPr>
        <w:t>trafi</w:t>
      </w:r>
      <w:r>
        <w:rPr>
          <w:rFonts w:ascii="Times New Roman" w:hAnsi="Times New Roman" w:cs="Times New Roman"/>
          <w:sz w:val="32"/>
          <w:szCs w:val="32"/>
        </w:rPr>
        <w:t xml:space="preserve">quants dans les préfectures de </w:t>
      </w:r>
      <w:proofErr w:type="spellStart"/>
      <w:r>
        <w:rPr>
          <w:rFonts w:ascii="Times New Roman" w:hAnsi="Times New Roman" w:cs="Times New Roman"/>
          <w:sz w:val="32"/>
          <w:szCs w:val="32"/>
        </w:rPr>
        <w:t>Tchaoudjo</w:t>
      </w:r>
      <w:proofErr w:type="spellEnd"/>
      <w:r>
        <w:rPr>
          <w:rFonts w:ascii="Times New Roman" w:hAnsi="Times New Roman" w:cs="Times New Roman"/>
          <w:sz w:val="32"/>
          <w:szCs w:val="32"/>
        </w:rPr>
        <w:t>,  G</w:t>
      </w:r>
      <w:r w:rsidRPr="00DA5511">
        <w:rPr>
          <w:rFonts w:ascii="Times New Roman" w:hAnsi="Times New Roman" w:cs="Times New Roman"/>
          <w:sz w:val="32"/>
          <w:szCs w:val="32"/>
        </w:rPr>
        <w:t>olf</w:t>
      </w:r>
      <w:r>
        <w:rPr>
          <w:rFonts w:ascii="Times New Roman" w:hAnsi="Times New Roman" w:cs="Times New Roman"/>
          <w:sz w:val="32"/>
          <w:szCs w:val="32"/>
        </w:rPr>
        <w:t>e</w:t>
      </w:r>
      <w:r w:rsidRPr="00DA5511">
        <w:rPr>
          <w:rFonts w:ascii="Times New Roman" w:hAnsi="Times New Roman" w:cs="Times New Roman"/>
          <w:sz w:val="32"/>
          <w:szCs w:val="32"/>
        </w:rPr>
        <w:t xml:space="preserve"> et Agoè. Cependant, de toutes ces pistes, aucune n’a conduit à la réalisation d’une opérat</w:t>
      </w:r>
      <w:r>
        <w:rPr>
          <w:rFonts w:ascii="Times New Roman" w:hAnsi="Times New Roman" w:cs="Times New Roman"/>
          <w:sz w:val="32"/>
          <w:szCs w:val="32"/>
        </w:rPr>
        <w:t>ion. Néan</w:t>
      </w:r>
      <w:r w:rsidRPr="00DA5511">
        <w:rPr>
          <w:rFonts w:ascii="Times New Roman" w:hAnsi="Times New Roman" w:cs="Times New Roman"/>
          <w:sz w:val="32"/>
          <w:szCs w:val="32"/>
        </w:rPr>
        <w:t>moins une bonne piste a était identifiée q</w:t>
      </w:r>
      <w:r w:rsidR="00097185">
        <w:rPr>
          <w:rFonts w:ascii="Times New Roman" w:hAnsi="Times New Roman" w:cs="Times New Roman"/>
          <w:sz w:val="32"/>
          <w:szCs w:val="32"/>
        </w:rPr>
        <w:t xml:space="preserve">ui pourrait </w:t>
      </w:r>
      <w:r>
        <w:rPr>
          <w:rFonts w:ascii="Times New Roman" w:hAnsi="Times New Roman" w:cs="Times New Roman"/>
          <w:sz w:val="32"/>
          <w:szCs w:val="32"/>
        </w:rPr>
        <w:t xml:space="preserve">conduire à une </w:t>
      </w:r>
      <w:r w:rsidR="00097185">
        <w:rPr>
          <w:rFonts w:ascii="Times New Roman" w:hAnsi="Times New Roman" w:cs="Times New Roman"/>
          <w:sz w:val="32"/>
          <w:szCs w:val="32"/>
        </w:rPr>
        <w:t>opération dans le futur</w:t>
      </w:r>
      <w:r w:rsidRPr="00DA5511">
        <w:rPr>
          <w:rFonts w:ascii="Times New Roman" w:hAnsi="Times New Roman" w:cs="Times New Roman"/>
          <w:sz w:val="32"/>
          <w:szCs w:val="32"/>
        </w:rPr>
        <w:t>.</w:t>
      </w:r>
      <w:r>
        <w:rPr>
          <w:rFonts w:ascii="Times New Roman" w:hAnsi="Times New Roman" w:cs="Times New Roman"/>
          <w:sz w:val="32"/>
          <w:szCs w:val="32"/>
        </w:rPr>
        <w:t xml:space="preserve"> </w:t>
      </w:r>
    </w:p>
    <w:p w:rsidR="00763DB5" w:rsidRDefault="00396C46">
      <w:pPr>
        <w:pStyle w:val="Titre1"/>
        <w:numPr>
          <w:ilvl w:val="0"/>
          <w:numId w:val="2"/>
        </w:numPr>
        <w:jc w:val="center"/>
        <w:rPr>
          <w:rFonts w:ascii="Times New Roman" w:hAnsi="Times New Roman"/>
          <w:color w:val="0D0D0D" w:themeColor="text1" w:themeTint="F2"/>
          <w:szCs w:val="32"/>
        </w:rPr>
      </w:pPr>
      <w:bookmarkStart w:id="3" w:name="_Toc516571437"/>
      <w:r>
        <w:rPr>
          <w:rFonts w:ascii="Times New Roman" w:hAnsi="Times New Roman"/>
          <w:color w:val="0D0D0D" w:themeColor="text1" w:themeTint="F2"/>
          <w:szCs w:val="32"/>
        </w:rPr>
        <w:lastRenderedPageBreak/>
        <w:t>Opérations</w:t>
      </w:r>
      <w:bookmarkEnd w:id="3"/>
    </w:p>
    <w:p w:rsidR="00763DB5" w:rsidRDefault="00396C46">
      <w:pPr>
        <w:spacing w:after="200" w:line="276" w:lineRule="auto"/>
        <w:jc w:val="both"/>
        <w:rPr>
          <w:rFonts w:ascii="Times New Roman" w:hAnsi="Times New Roman" w:cs="Times New Roman"/>
          <w:b/>
          <w:color w:val="0D0D0D" w:themeColor="text1" w:themeTint="F2"/>
          <w:sz w:val="32"/>
          <w:szCs w:val="32"/>
        </w:rPr>
      </w:pPr>
      <w:r>
        <w:rPr>
          <w:rFonts w:ascii="Times New Roman" w:hAnsi="Times New Roman" w:cs="Times New Roman"/>
          <w:b/>
          <w:color w:val="0D0D0D" w:themeColor="text1" w:themeTint="F2"/>
          <w:sz w:val="32"/>
          <w:szCs w:val="32"/>
          <w:u w:val="single"/>
        </w:rPr>
        <w:t>Indicateurs </w:t>
      </w:r>
      <w:r>
        <w:rPr>
          <w:rFonts w:ascii="Times New Roman" w:hAnsi="Times New Roman" w:cs="Times New Roman"/>
          <w:b/>
          <w:color w:val="0D0D0D" w:themeColor="text1" w:themeTint="F2"/>
          <w:sz w:val="32"/>
          <w:szCs w:val="32"/>
        </w:rPr>
        <w:t>:</w:t>
      </w:r>
    </w:p>
    <w:tbl>
      <w:tblPr>
        <w:tblStyle w:val="Grilledutableau"/>
        <w:tblW w:w="9062" w:type="dxa"/>
        <w:tblLayout w:type="fixed"/>
        <w:tblLook w:val="04A0" w:firstRow="1" w:lastRow="0" w:firstColumn="1" w:lastColumn="0" w:noHBand="0" w:noVBand="1"/>
      </w:tblPr>
      <w:tblGrid>
        <w:gridCol w:w="4545"/>
        <w:gridCol w:w="4517"/>
      </w:tblGrid>
      <w:tr w:rsidR="00763DB5">
        <w:tc>
          <w:tcPr>
            <w:tcW w:w="4545" w:type="dxa"/>
          </w:tcPr>
          <w:p w:rsidR="00763DB5" w:rsidRDefault="00396C46">
            <w:pPr>
              <w:spacing w:after="200" w:line="276" w:lineRule="auto"/>
              <w:jc w:val="both"/>
              <w:rPr>
                <w:color w:val="0D0D0D" w:themeColor="text1" w:themeTint="F2"/>
                <w:sz w:val="32"/>
                <w:szCs w:val="32"/>
                <w:lang w:eastAsia="fr-BE"/>
              </w:rPr>
            </w:pPr>
            <w:r>
              <w:rPr>
                <w:color w:val="0D0D0D" w:themeColor="text1" w:themeTint="F2"/>
                <w:sz w:val="32"/>
                <w:szCs w:val="32"/>
                <w:lang w:eastAsia="fr-BE"/>
              </w:rPr>
              <w:t>Nombre d’opérations réalisées</w:t>
            </w:r>
          </w:p>
        </w:tc>
        <w:tc>
          <w:tcPr>
            <w:tcW w:w="4517"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545" w:type="dxa"/>
          </w:tcPr>
          <w:p w:rsidR="00763DB5" w:rsidRDefault="00396C46">
            <w:pPr>
              <w:spacing w:after="200" w:line="276" w:lineRule="auto"/>
              <w:rPr>
                <w:color w:val="0D0D0D" w:themeColor="text1" w:themeTint="F2"/>
                <w:sz w:val="32"/>
                <w:szCs w:val="32"/>
                <w:lang w:eastAsia="fr-BE"/>
              </w:rPr>
            </w:pPr>
            <w:r>
              <w:rPr>
                <w:color w:val="0D0D0D" w:themeColor="text1" w:themeTint="F2"/>
                <w:sz w:val="32"/>
                <w:szCs w:val="32"/>
                <w:lang w:eastAsia="fr-BE"/>
              </w:rPr>
              <w:t>Nombre de trafiquants arrêtés</w:t>
            </w:r>
          </w:p>
        </w:tc>
        <w:tc>
          <w:tcPr>
            <w:tcW w:w="4517"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545" w:type="dxa"/>
          </w:tcPr>
          <w:p w:rsidR="00763DB5" w:rsidRDefault="00396C46">
            <w:pPr>
              <w:spacing w:after="200" w:line="276" w:lineRule="auto"/>
              <w:jc w:val="both"/>
              <w:rPr>
                <w:color w:val="0D0D0D" w:themeColor="text1" w:themeTint="F2"/>
                <w:sz w:val="32"/>
                <w:szCs w:val="32"/>
                <w:lang w:eastAsia="fr-BE"/>
              </w:rPr>
            </w:pPr>
            <w:r>
              <w:rPr>
                <w:color w:val="0D0D0D" w:themeColor="text1" w:themeTint="F2"/>
                <w:sz w:val="32"/>
                <w:szCs w:val="32"/>
                <w:lang w:eastAsia="fr-BE"/>
              </w:rPr>
              <w:t>Nombre de trafiquants en fuite</w:t>
            </w:r>
          </w:p>
        </w:tc>
        <w:tc>
          <w:tcPr>
            <w:tcW w:w="4517"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r>
    </w:tbl>
    <w:p w:rsidR="00763DB5" w:rsidRDefault="00763DB5">
      <w:pPr>
        <w:spacing w:after="200" w:line="276" w:lineRule="auto"/>
        <w:jc w:val="both"/>
        <w:rPr>
          <w:rFonts w:ascii="Times New Roman" w:hAnsi="Times New Roman" w:cs="Times New Roman"/>
          <w:color w:val="0D0D0D" w:themeColor="text1" w:themeTint="F2"/>
          <w:sz w:val="32"/>
          <w:szCs w:val="32"/>
        </w:rPr>
      </w:pPr>
    </w:p>
    <w:p w:rsidR="00763DB5" w:rsidRDefault="00CF21FB">
      <w:pPr>
        <w:spacing w:after="200" w:line="276" w:lineRule="auto"/>
        <w:jc w:val="both"/>
        <w:rPr>
          <w:rFonts w:ascii="Times New Roman" w:hAnsi="Times New Roman" w:cs="Times New Roman"/>
          <w:color w:val="0D0D0D" w:themeColor="text1" w:themeTint="F2"/>
          <w:sz w:val="32"/>
          <w:szCs w:val="32"/>
        </w:rPr>
      </w:pPr>
      <w:r w:rsidRPr="00CF21FB">
        <w:rPr>
          <w:rFonts w:ascii="Times New Roman" w:hAnsi="Times New Roman" w:cs="Times New Roman"/>
          <w:color w:val="0D0D0D" w:themeColor="text1" w:themeTint="F2"/>
          <w:sz w:val="32"/>
          <w:szCs w:val="32"/>
        </w:rPr>
        <w:t xml:space="preserve">Aucune arrestation n’a été réalisée au mois de juillet 2018. </w:t>
      </w:r>
      <w:r w:rsidR="00396C46">
        <w:rPr>
          <w:rFonts w:ascii="Times New Roman" w:hAnsi="Times New Roman" w:cs="Times New Roman"/>
          <w:color w:val="0D0D0D" w:themeColor="text1" w:themeTint="F2"/>
          <w:sz w:val="32"/>
          <w:szCs w:val="32"/>
        </w:rPr>
        <w:t xml:space="preserve"> Toutefois, nous enregistrons d’intéressantes pistes dont le suivi se fait de façon régulière.</w:t>
      </w:r>
    </w:p>
    <w:p w:rsidR="00763DB5" w:rsidRDefault="00763DB5">
      <w:pPr>
        <w:spacing w:after="200" w:line="276" w:lineRule="auto"/>
        <w:jc w:val="both"/>
        <w:rPr>
          <w:rFonts w:ascii="Times New Roman" w:hAnsi="Times New Roman" w:cs="Times New Roman"/>
          <w:color w:val="0D0D0D" w:themeColor="text1" w:themeTint="F2"/>
          <w:sz w:val="32"/>
          <w:szCs w:val="32"/>
        </w:rPr>
      </w:pPr>
    </w:p>
    <w:p w:rsidR="00763DB5" w:rsidRDefault="00396C46">
      <w:pPr>
        <w:pStyle w:val="Titre1"/>
        <w:numPr>
          <w:ilvl w:val="0"/>
          <w:numId w:val="2"/>
        </w:numPr>
        <w:jc w:val="center"/>
        <w:rPr>
          <w:rFonts w:ascii="Times New Roman" w:hAnsi="Times New Roman"/>
          <w:color w:val="0D0D0D" w:themeColor="text1" w:themeTint="F2"/>
          <w:szCs w:val="32"/>
        </w:rPr>
      </w:pPr>
      <w:bookmarkStart w:id="4" w:name="_Toc516571438"/>
      <w:r>
        <w:rPr>
          <w:rFonts w:ascii="Times New Roman" w:hAnsi="Times New Roman"/>
          <w:color w:val="0D0D0D" w:themeColor="text1" w:themeTint="F2"/>
          <w:szCs w:val="32"/>
        </w:rPr>
        <w:t>Légal</w:t>
      </w:r>
      <w:bookmarkEnd w:id="4"/>
    </w:p>
    <w:p w:rsidR="00763DB5" w:rsidRDefault="00763DB5">
      <w:pPr>
        <w:spacing w:after="200" w:line="276" w:lineRule="auto"/>
        <w:jc w:val="both"/>
        <w:rPr>
          <w:rFonts w:ascii="Times New Roman" w:hAnsi="Times New Roman" w:cs="Times New Roman"/>
          <w:color w:val="0D0D0D" w:themeColor="text1" w:themeTint="F2"/>
          <w:sz w:val="32"/>
          <w:szCs w:val="32"/>
        </w:rPr>
      </w:pPr>
    </w:p>
    <w:p w:rsidR="002100BE" w:rsidRDefault="00896E71" w:rsidP="00896E71">
      <w:pPr>
        <w:spacing w:after="200" w:line="276" w:lineRule="auto"/>
        <w:jc w:val="both"/>
        <w:rPr>
          <w:rFonts w:ascii="Times New Roman" w:hAnsi="Times New Roman" w:cs="Times New Roman"/>
          <w:color w:val="0D0D0D" w:themeColor="text1" w:themeTint="F2"/>
          <w:sz w:val="32"/>
          <w:szCs w:val="32"/>
        </w:rPr>
      </w:pPr>
      <w:r w:rsidRPr="00896E71">
        <w:rPr>
          <w:rFonts w:ascii="Times New Roman" w:hAnsi="Times New Roman" w:cs="Times New Roman"/>
          <w:color w:val="0D0D0D" w:themeColor="text1" w:themeTint="F2"/>
          <w:sz w:val="32"/>
          <w:szCs w:val="32"/>
        </w:rPr>
        <w:t xml:space="preserve">Au cours de la période allant du 1er au 31 juillet 2018, le département juridique a effectué diverses activités. Ces différentes activités menées se distinguent en activités de bureau et celles de terrain. Une étude de présélection des dossiers des candidats enquêteurs a été faite du 1er au 4 juillet 2018. Sur cent soixante-douze candidatures enregistrées, vingt ont été présélectionnées. Le département juridique a planifié des rencontres d’entretien d’une première vague des candidats présélectionnés et élaboré une liste de questionnaire non exhaustive pour les entretiens et de la conception d’une fiche technique d’évaluation des candidats enquêteurs reçus à l’entretien. Du 7 au 17 juillet 2018, une seconde entrevue s’est faite avec la deuxième vague </w:t>
      </w:r>
      <w:r w:rsidRPr="00896E71">
        <w:rPr>
          <w:rFonts w:ascii="Times New Roman" w:hAnsi="Times New Roman" w:cs="Times New Roman"/>
          <w:color w:val="0D0D0D" w:themeColor="text1" w:themeTint="F2"/>
          <w:sz w:val="32"/>
          <w:szCs w:val="32"/>
        </w:rPr>
        <w:lastRenderedPageBreak/>
        <w:t xml:space="preserve">des candidats. D’autres rencontres ont eu lieu pour mettre en place des stratégies pour le bon fonctionnement des activités du réseau, suivi d’une troisième rencontre avec la troisième vague de candidats présélectionnée. </w:t>
      </w:r>
      <w:r w:rsidR="00101DC8" w:rsidRPr="00101DC8">
        <w:rPr>
          <w:rFonts w:ascii="Times New Roman" w:hAnsi="Times New Roman" w:cs="Times New Roman"/>
          <w:color w:val="0D0D0D" w:themeColor="text1" w:themeTint="F2"/>
          <w:sz w:val="32"/>
          <w:szCs w:val="32"/>
        </w:rPr>
        <w:t>Le département juridique a travaillé sur le suivi des affaires devant les tribunaux, des bases de données mises à jour et des documents juridiques ont développé un document sur les espèces protégées au Togo</w:t>
      </w:r>
      <w:r w:rsidR="00101DC8">
        <w:rPr>
          <w:rFonts w:ascii="Times New Roman" w:hAnsi="Times New Roman" w:cs="Times New Roman"/>
          <w:color w:val="0D0D0D" w:themeColor="text1" w:themeTint="F2"/>
          <w:sz w:val="32"/>
          <w:szCs w:val="32"/>
        </w:rPr>
        <w:t>.</w:t>
      </w:r>
    </w:p>
    <w:p w:rsidR="00763DB5" w:rsidRDefault="00396C46" w:rsidP="00896E71">
      <w:pPr>
        <w:spacing w:after="200" w:line="276" w:lineRule="auto"/>
        <w:jc w:val="both"/>
        <w:rPr>
          <w:rFonts w:ascii="Times New Roman" w:hAnsi="Times New Roman" w:cs="Times New Roman"/>
          <w:color w:val="0D0D0D" w:themeColor="text1" w:themeTint="F2"/>
          <w:sz w:val="32"/>
          <w:szCs w:val="32"/>
        </w:rPr>
      </w:pPr>
      <w:r>
        <w:rPr>
          <w:rFonts w:ascii="Times New Roman" w:hAnsi="Times New Roman" w:cs="Times New Roman"/>
          <w:b/>
          <w:color w:val="0D0D0D" w:themeColor="text1" w:themeTint="F2"/>
          <w:sz w:val="32"/>
          <w:szCs w:val="32"/>
          <w:u w:val="single"/>
        </w:rPr>
        <w:t>Indicateurs </w:t>
      </w:r>
      <w:r>
        <w:rPr>
          <w:rFonts w:ascii="Times New Roman" w:hAnsi="Times New Roman" w:cs="Times New Roman"/>
          <w:b/>
          <w:color w:val="0D0D0D" w:themeColor="text1" w:themeTint="F2"/>
          <w:sz w:val="32"/>
          <w:szCs w:val="32"/>
        </w:rPr>
        <w:t>:</w:t>
      </w:r>
    </w:p>
    <w:tbl>
      <w:tblPr>
        <w:tblStyle w:val="Grilledutableau"/>
        <w:tblW w:w="9062" w:type="dxa"/>
        <w:tblLayout w:type="fixed"/>
        <w:tblLook w:val="04A0" w:firstRow="1" w:lastRow="0" w:firstColumn="1" w:lastColumn="0" w:noHBand="0" w:noVBand="1"/>
      </w:tblPr>
      <w:tblGrid>
        <w:gridCol w:w="4534"/>
        <w:gridCol w:w="4528"/>
      </w:tblGrid>
      <w:tr w:rsidR="00763DB5">
        <w:trPr>
          <w:trHeight w:val="887"/>
        </w:trPr>
        <w:tc>
          <w:tcPr>
            <w:tcW w:w="4534" w:type="dxa"/>
          </w:tcPr>
          <w:p w:rsidR="00763DB5" w:rsidRDefault="00396C46">
            <w:pPr>
              <w:spacing w:after="200" w:line="276" w:lineRule="auto"/>
              <w:jc w:val="both"/>
              <w:rPr>
                <w:color w:val="0D0D0D" w:themeColor="text1" w:themeTint="F2"/>
                <w:sz w:val="32"/>
                <w:szCs w:val="32"/>
                <w:lang w:eastAsia="fr-BE"/>
              </w:rPr>
            </w:pPr>
            <w:r>
              <w:rPr>
                <w:color w:val="0D0D0D" w:themeColor="text1" w:themeTint="F2"/>
                <w:sz w:val="32"/>
                <w:szCs w:val="32"/>
                <w:lang w:eastAsia="fr-BE"/>
              </w:rPr>
              <w:t>Nombre de suivi d’audience (préciser le lieu et raison)</w:t>
            </w:r>
          </w:p>
        </w:tc>
        <w:tc>
          <w:tcPr>
            <w:tcW w:w="4528"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p w:rsidR="00763DB5" w:rsidRDefault="00763DB5">
            <w:pPr>
              <w:spacing w:after="200" w:line="276" w:lineRule="auto"/>
              <w:jc w:val="center"/>
              <w:rPr>
                <w:color w:val="0D0D0D" w:themeColor="text1" w:themeTint="F2"/>
                <w:sz w:val="32"/>
                <w:szCs w:val="32"/>
                <w:lang w:eastAsia="fr-BE"/>
              </w:rPr>
            </w:pPr>
          </w:p>
        </w:tc>
      </w:tr>
      <w:tr w:rsidR="00763DB5">
        <w:tc>
          <w:tcPr>
            <w:tcW w:w="4534" w:type="dxa"/>
          </w:tcPr>
          <w:p w:rsidR="00763DB5" w:rsidRDefault="00396C46">
            <w:pPr>
              <w:spacing w:after="200" w:line="276" w:lineRule="auto"/>
              <w:rPr>
                <w:color w:val="0D0D0D" w:themeColor="text1" w:themeTint="F2"/>
                <w:sz w:val="32"/>
                <w:szCs w:val="32"/>
                <w:lang w:eastAsia="fr-BE"/>
              </w:rPr>
            </w:pPr>
            <w:r>
              <w:rPr>
                <w:color w:val="0D0D0D" w:themeColor="text1" w:themeTint="F2"/>
                <w:sz w:val="32"/>
                <w:szCs w:val="32"/>
                <w:lang w:eastAsia="fr-BE"/>
              </w:rPr>
              <w:t>Nombre de trafiquants derrière les barreaux ce mois-ci (préciser le lieu)</w:t>
            </w:r>
          </w:p>
        </w:tc>
        <w:tc>
          <w:tcPr>
            <w:tcW w:w="4528"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01</w:t>
            </w:r>
          </w:p>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A la prison civile de d’Aného</w:t>
            </w:r>
          </w:p>
        </w:tc>
      </w:tr>
      <w:tr w:rsidR="00763DB5">
        <w:trPr>
          <w:trHeight w:val="514"/>
        </w:trPr>
        <w:tc>
          <w:tcPr>
            <w:tcW w:w="4534" w:type="dxa"/>
          </w:tcPr>
          <w:p w:rsidR="00763DB5" w:rsidRDefault="00396C46">
            <w:pPr>
              <w:spacing w:after="200" w:line="276" w:lineRule="auto"/>
              <w:jc w:val="both"/>
              <w:rPr>
                <w:color w:val="0D0D0D" w:themeColor="text1" w:themeTint="F2"/>
                <w:sz w:val="32"/>
                <w:szCs w:val="32"/>
                <w:lang w:eastAsia="fr-BE"/>
              </w:rPr>
            </w:pPr>
            <w:r>
              <w:rPr>
                <w:color w:val="0D0D0D" w:themeColor="text1" w:themeTint="F2"/>
                <w:sz w:val="32"/>
                <w:szCs w:val="32"/>
                <w:lang w:eastAsia="fr-BE"/>
              </w:rPr>
              <w:t>Nombre de trafiquants en attente de procès ce mois-ci</w:t>
            </w:r>
          </w:p>
        </w:tc>
        <w:tc>
          <w:tcPr>
            <w:tcW w:w="4528"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03</w:t>
            </w:r>
          </w:p>
        </w:tc>
      </w:tr>
    </w:tbl>
    <w:p w:rsidR="00763DB5" w:rsidRDefault="00763DB5">
      <w:pPr>
        <w:spacing w:after="200" w:line="360" w:lineRule="auto"/>
        <w:jc w:val="both"/>
        <w:rPr>
          <w:rFonts w:ascii="Times New Roman" w:hAnsi="Times New Roman" w:cs="Times New Roman"/>
          <w:color w:val="0D0D0D" w:themeColor="text1" w:themeTint="F2"/>
          <w:sz w:val="32"/>
          <w:szCs w:val="32"/>
        </w:rPr>
      </w:pPr>
    </w:p>
    <w:p w:rsidR="00763DB5" w:rsidRDefault="00396C46">
      <w:pPr>
        <w:spacing w:after="200" w:line="240" w:lineRule="auto"/>
        <w:jc w:val="both"/>
        <w:rPr>
          <w:rFonts w:ascii="Times New Roman" w:hAnsi="Times New Roman" w:cs="Times New Roman"/>
          <w:color w:val="0D0D0D" w:themeColor="text1" w:themeTint="F2"/>
          <w:sz w:val="32"/>
          <w:szCs w:val="32"/>
        </w:rPr>
      </w:pPr>
      <w:bookmarkStart w:id="5" w:name="_Toc439161760"/>
      <w:r>
        <w:rPr>
          <w:rFonts w:ascii="Times New Roman" w:hAnsi="Times New Roman" w:cs="Times New Roman"/>
          <w:color w:val="0D0D0D" w:themeColor="text1" w:themeTint="F2"/>
          <w:sz w:val="32"/>
          <w:szCs w:val="32"/>
        </w:rPr>
        <w:t>Ce mois-ci, le département juridique a également effectué les tâches suivantes :</w:t>
      </w:r>
    </w:p>
    <w:p w:rsidR="0060311C" w:rsidRPr="0060311C" w:rsidRDefault="0060311C" w:rsidP="0060311C">
      <w:pPr>
        <w:pStyle w:val="Paragraphedeliste1"/>
        <w:spacing w:after="200" w:line="240" w:lineRule="auto"/>
        <w:jc w:val="both"/>
        <w:rPr>
          <w:rFonts w:ascii="Times New Roman" w:hAnsi="Times New Roman" w:cs="Times New Roman"/>
          <w:color w:val="0D0D0D" w:themeColor="text1" w:themeTint="F2"/>
          <w:sz w:val="32"/>
          <w:szCs w:val="32"/>
        </w:rPr>
      </w:pPr>
      <w:r w:rsidRPr="0060311C">
        <w:rPr>
          <w:rFonts w:ascii="Times New Roman" w:hAnsi="Times New Roman" w:cs="Times New Roman"/>
          <w:color w:val="0D0D0D" w:themeColor="text1" w:themeTint="F2"/>
          <w:sz w:val="32"/>
          <w:szCs w:val="32"/>
        </w:rPr>
        <w:t>1.</w:t>
      </w:r>
      <w:r w:rsidRPr="0060311C">
        <w:rPr>
          <w:rFonts w:ascii="Times New Roman" w:hAnsi="Times New Roman" w:cs="Times New Roman"/>
          <w:color w:val="0D0D0D" w:themeColor="text1" w:themeTint="F2"/>
          <w:sz w:val="32"/>
          <w:szCs w:val="32"/>
        </w:rPr>
        <w:tab/>
        <w:t xml:space="preserve">Suivi juridique des cas devant les tribunaux ; </w:t>
      </w:r>
    </w:p>
    <w:p w:rsidR="00763DB5" w:rsidRDefault="0060311C" w:rsidP="0060311C">
      <w:pPr>
        <w:pStyle w:val="Paragraphedeliste1"/>
        <w:spacing w:after="200" w:line="240" w:lineRule="auto"/>
        <w:jc w:val="both"/>
        <w:rPr>
          <w:rFonts w:ascii="Times New Roman" w:hAnsi="Times New Roman" w:cs="Times New Roman"/>
          <w:color w:val="0D0D0D" w:themeColor="text1" w:themeTint="F2"/>
          <w:sz w:val="32"/>
          <w:szCs w:val="32"/>
        </w:rPr>
      </w:pPr>
      <w:r w:rsidRPr="0060311C">
        <w:rPr>
          <w:rFonts w:ascii="Times New Roman" w:hAnsi="Times New Roman" w:cs="Times New Roman"/>
          <w:color w:val="0D0D0D" w:themeColor="text1" w:themeTint="F2"/>
          <w:sz w:val="32"/>
          <w:szCs w:val="32"/>
        </w:rPr>
        <w:t>2.</w:t>
      </w:r>
      <w:r w:rsidRPr="0060311C">
        <w:rPr>
          <w:rFonts w:ascii="Times New Roman" w:hAnsi="Times New Roman" w:cs="Times New Roman"/>
          <w:color w:val="0D0D0D" w:themeColor="text1" w:themeTint="F2"/>
          <w:sz w:val="32"/>
          <w:szCs w:val="32"/>
        </w:rPr>
        <w:tab/>
        <w:t>Mise à jour des bases de données et documents juridiques ;</w:t>
      </w:r>
    </w:p>
    <w:p w:rsidR="00763DB5" w:rsidRDefault="00396C46">
      <w:pPr>
        <w:pStyle w:val="Titre1"/>
        <w:numPr>
          <w:ilvl w:val="0"/>
          <w:numId w:val="2"/>
        </w:numPr>
        <w:jc w:val="center"/>
        <w:rPr>
          <w:rFonts w:ascii="Times New Roman" w:hAnsi="Times New Roman"/>
          <w:color w:val="0D0D0D" w:themeColor="text1" w:themeTint="F2"/>
          <w:szCs w:val="32"/>
        </w:rPr>
      </w:pPr>
      <w:bookmarkStart w:id="6" w:name="_Toc516571439"/>
      <w:bookmarkEnd w:id="5"/>
      <w:r>
        <w:rPr>
          <w:rFonts w:ascii="Times New Roman" w:hAnsi="Times New Roman"/>
          <w:color w:val="0D0D0D" w:themeColor="text1" w:themeTint="F2"/>
          <w:szCs w:val="32"/>
        </w:rPr>
        <w:t>Média</w:t>
      </w:r>
      <w:bookmarkEnd w:id="6"/>
    </w:p>
    <w:p w:rsidR="00763DB5" w:rsidRDefault="00396C46">
      <w:pPr>
        <w:rPr>
          <w:rFonts w:ascii="Times New Roman" w:hAnsi="Times New Roman" w:cs="Times New Roman"/>
          <w:b/>
          <w:i/>
          <w:sz w:val="32"/>
          <w:szCs w:val="32"/>
          <w:u w:val="single"/>
        </w:rPr>
      </w:pPr>
      <w:bookmarkStart w:id="7" w:name="_Toc439161761"/>
      <w:r>
        <w:rPr>
          <w:rFonts w:ascii="Times New Roman" w:hAnsi="Times New Roman" w:cs="Times New Roman"/>
          <w:b/>
          <w:i/>
          <w:sz w:val="32"/>
          <w:szCs w:val="32"/>
          <w:u w:val="single"/>
        </w:rPr>
        <w:t>Indicateurs</w:t>
      </w:r>
    </w:p>
    <w:tbl>
      <w:tblPr>
        <w:tblStyle w:val="Grilledutableau"/>
        <w:tblW w:w="9062" w:type="dxa"/>
        <w:tblLayout w:type="fixed"/>
        <w:tblLook w:val="04A0" w:firstRow="1" w:lastRow="0" w:firstColumn="1" w:lastColumn="0" w:noHBand="0" w:noVBand="1"/>
      </w:tblPr>
      <w:tblGrid>
        <w:gridCol w:w="2265"/>
        <w:gridCol w:w="2265"/>
        <w:gridCol w:w="2266"/>
        <w:gridCol w:w="2266"/>
      </w:tblGrid>
      <w:tr w:rsidR="00763DB5">
        <w:tc>
          <w:tcPr>
            <w:tcW w:w="9062" w:type="dxa"/>
            <w:gridSpan w:val="4"/>
          </w:tcPr>
          <w:p w:rsidR="00763DB5" w:rsidRDefault="00396C46">
            <w:pPr>
              <w:rPr>
                <w:sz w:val="32"/>
                <w:szCs w:val="32"/>
                <w:lang w:eastAsia="fr-BE"/>
              </w:rPr>
            </w:pPr>
            <w:r>
              <w:rPr>
                <w:sz w:val="32"/>
                <w:szCs w:val="32"/>
                <w:lang w:eastAsia="fr-BE"/>
              </w:rPr>
              <w:t>Nombre de pièces médiatiques : 46</w:t>
            </w:r>
          </w:p>
        </w:tc>
      </w:tr>
      <w:tr w:rsidR="00763DB5">
        <w:tc>
          <w:tcPr>
            <w:tcW w:w="2265" w:type="dxa"/>
          </w:tcPr>
          <w:p w:rsidR="00763DB5" w:rsidRDefault="00396C46">
            <w:pPr>
              <w:rPr>
                <w:sz w:val="32"/>
                <w:szCs w:val="32"/>
                <w:lang w:eastAsia="fr-BE"/>
              </w:rPr>
            </w:pPr>
            <w:r>
              <w:rPr>
                <w:sz w:val="32"/>
                <w:szCs w:val="32"/>
                <w:lang w:eastAsia="fr-BE"/>
              </w:rPr>
              <w:t xml:space="preserve">Pièces </w:t>
            </w:r>
            <w:r>
              <w:rPr>
                <w:sz w:val="32"/>
                <w:szCs w:val="32"/>
                <w:lang w:eastAsia="fr-BE"/>
              </w:rPr>
              <w:lastRenderedPageBreak/>
              <w:t>télévision</w:t>
            </w:r>
          </w:p>
        </w:tc>
        <w:tc>
          <w:tcPr>
            <w:tcW w:w="2265" w:type="dxa"/>
          </w:tcPr>
          <w:p w:rsidR="00763DB5" w:rsidRDefault="00396C46">
            <w:pPr>
              <w:rPr>
                <w:sz w:val="32"/>
                <w:szCs w:val="32"/>
                <w:lang w:eastAsia="fr-BE"/>
              </w:rPr>
            </w:pPr>
            <w:r>
              <w:rPr>
                <w:sz w:val="32"/>
                <w:szCs w:val="32"/>
                <w:lang w:eastAsia="fr-BE"/>
              </w:rPr>
              <w:lastRenderedPageBreak/>
              <w:t xml:space="preserve">Pièces presse </w:t>
            </w:r>
            <w:r>
              <w:rPr>
                <w:sz w:val="32"/>
                <w:szCs w:val="32"/>
                <w:lang w:eastAsia="fr-BE"/>
              </w:rPr>
              <w:lastRenderedPageBreak/>
              <w:t>radio</w:t>
            </w:r>
          </w:p>
        </w:tc>
        <w:tc>
          <w:tcPr>
            <w:tcW w:w="2266" w:type="dxa"/>
          </w:tcPr>
          <w:p w:rsidR="00763DB5" w:rsidRDefault="00396C46">
            <w:pPr>
              <w:rPr>
                <w:sz w:val="32"/>
                <w:szCs w:val="32"/>
                <w:lang w:eastAsia="fr-BE"/>
              </w:rPr>
            </w:pPr>
            <w:r>
              <w:rPr>
                <w:sz w:val="32"/>
                <w:szCs w:val="32"/>
                <w:lang w:eastAsia="fr-BE"/>
              </w:rPr>
              <w:lastRenderedPageBreak/>
              <w:t xml:space="preserve">Pièces presse </w:t>
            </w:r>
            <w:r>
              <w:rPr>
                <w:sz w:val="32"/>
                <w:szCs w:val="32"/>
                <w:lang w:eastAsia="fr-BE"/>
              </w:rPr>
              <w:lastRenderedPageBreak/>
              <w:t>Internet</w:t>
            </w:r>
          </w:p>
        </w:tc>
        <w:tc>
          <w:tcPr>
            <w:tcW w:w="2266" w:type="dxa"/>
          </w:tcPr>
          <w:p w:rsidR="00763DB5" w:rsidRDefault="00396C46">
            <w:pPr>
              <w:rPr>
                <w:sz w:val="32"/>
                <w:szCs w:val="32"/>
                <w:lang w:eastAsia="fr-BE"/>
              </w:rPr>
            </w:pPr>
            <w:r>
              <w:rPr>
                <w:sz w:val="32"/>
                <w:szCs w:val="32"/>
                <w:lang w:eastAsia="fr-BE"/>
              </w:rPr>
              <w:lastRenderedPageBreak/>
              <w:t xml:space="preserve">Pièces presse </w:t>
            </w:r>
            <w:r>
              <w:rPr>
                <w:sz w:val="32"/>
                <w:szCs w:val="32"/>
                <w:lang w:eastAsia="fr-BE"/>
              </w:rPr>
              <w:lastRenderedPageBreak/>
              <w:t>écrite</w:t>
            </w:r>
          </w:p>
        </w:tc>
      </w:tr>
      <w:tr w:rsidR="00763DB5">
        <w:tc>
          <w:tcPr>
            <w:tcW w:w="2265" w:type="dxa"/>
          </w:tcPr>
          <w:p w:rsidR="00763DB5" w:rsidRDefault="00396C46">
            <w:pPr>
              <w:rPr>
                <w:sz w:val="32"/>
                <w:szCs w:val="32"/>
                <w:lang w:eastAsia="fr-BE"/>
              </w:rPr>
            </w:pPr>
            <w:r>
              <w:rPr>
                <w:sz w:val="32"/>
                <w:szCs w:val="32"/>
                <w:lang w:eastAsia="fr-BE"/>
              </w:rPr>
              <w:lastRenderedPageBreak/>
              <w:t>00</w:t>
            </w:r>
          </w:p>
        </w:tc>
        <w:tc>
          <w:tcPr>
            <w:tcW w:w="2265" w:type="dxa"/>
          </w:tcPr>
          <w:p w:rsidR="00763DB5" w:rsidRDefault="00BC49CE">
            <w:pPr>
              <w:rPr>
                <w:sz w:val="32"/>
                <w:szCs w:val="32"/>
                <w:lang w:eastAsia="fr-BE"/>
              </w:rPr>
            </w:pPr>
            <w:r>
              <w:rPr>
                <w:sz w:val="32"/>
                <w:szCs w:val="32"/>
                <w:lang w:eastAsia="fr-BE"/>
              </w:rPr>
              <w:t>28</w:t>
            </w:r>
          </w:p>
        </w:tc>
        <w:tc>
          <w:tcPr>
            <w:tcW w:w="2266" w:type="dxa"/>
          </w:tcPr>
          <w:p w:rsidR="00763DB5" w:rsidRDefault="00BC49CE">
            <w:pPr>
              <w:rPr>
                <w:sz w:val="32"/>
                <w:szCs w:val="32"/>
                <w:lang w:eastAsia="fr-BE"/>
              </w:rPr>
            </w:pPr>
            <w:r>
              <w:rPr>
                <w:sz w:val="32"/>
                <w:szCs w:val="32"/>
                <w:lang w:eastAsia="fr-BE"/>
              </w:rPr>
              <w:t>11</w:t>
            </w:r>
          </w:p>
        </w:tc>
        <w:tc>
          <w:tcPr>
            <w:tcW w:w="2266" w:type="dxa"/>
          </w:tcPr>
          <w:p w:rsidR="00763DB5" w:rsidRDefault="00BC49CE">
            <w:pPr>
              <w:rPr>
                <w:sz w:val="32"/>
                <w:szCs w:val="32"/>
                <w:lang w:eastAsia="fr-BE"/>
              </w:rPr>
            </w:pPr>
            <w:r>
              <w:rPr>
                <w:sz w:val="32"/>
                <w:szCs w:val="32"/>
                <w:lang w:eastAsia="fr-BE"/>
              </w:rPr>
              <w:t>07</w:t>
            </w:r>
          </w:p>
        </w:tc>
      </w:tr>
    </w:tbl>
    <w:p w:rsidR="00763DB5" w:rsidRDefault="00763DB5">
      <w:pPr>
        <w:rPr>
          <w:rFonts w:ascii="Times New Roman" w:hAnsi="Times New Roman" w:cs="Times New Roman"/>
          <w:sz w:val="32"/>
          <w:szCs w:val="32"/>
        </w:rPr>
      </w:pPr>
    </w:p>
    <w:p w:rsidR="00763DB5" w:rsidRDefault="00BC49CE">
      <w:pPr>
        <w:jc w:val="both"/>
        <w:rPr>
          <w:rFonts w:ascii="Times New Roman" w:hAnsi="Times New Roman" w:cs="Times New Roman"/>
          <w:sz w:val="32"/>
          <w:szCs w:val="32"/>
        </w:rPr>
      </w:pPr>
      <w:r>
        <w:rPr>
          <w:rFonts w:ascii="Times New Roman" w:hAnsi="Times New Roman" w:cs="Times New Roman"/>
          <w:sz w:val="32"/>
          <w:szCs w:val="32"/>
        </w:rPr>
        <w:t>Au cours du mois de juillet</w:t>
      </w:r>
      <w:r w:rsidR="00396C46">
        <w:rPr>
          <w:rFonts w:ascii="Times New Roman" w:hAnsi="Times New Roman" w:cs="Times New Roman"/>
          <w:sz w:val="32"/>
          <w:szCs w:val="32"/>
        </w:rPr>
        <w:t xml:space="preserve"> 2018, quarante-six pièc</w:t>
      </w:r>
      <w:r w:rsidR="00A430BC">
        <w:rPr>
          <w:rFonts w:ascii="Times New Roman" w:hAnsi="Times New Roman" w:cs="Times New Roman"/>
          <w:sz w:val="32"/>
          <w:szCs w:val="32"/>
        </w:rPr>
        <w:t>es médiatiques ont été publiées</w:t>
      </w:r>
      <w:r w:rsidR="00396C46">
        <w:rPr>
          <w:rFonts w:ascii="Times New Roman" w:hAnsi="Times New Roman" w:cs="Times New Roman"/>
          <w:sz w:val="32"/>
          <w:szCs w:val="32"/>
        </w:rPr>
        <w:t xml:space="preserve"> par les médias nationaux et internationaux.</w:t>
      </w:r>
    </w:p>
    <w:p w:rsidR="00763DB5" w:rsidRDefault="00396C46">
      <w:pPr>
        <w:jc w:val="both"/>
        <w:rPr>
          <w:rFonts w:ascii="Times New Roman" w:hAnsi="Times New Roman" w:cs="Times New Roman"/>
          <w:sz w:val="32"/>
          <w:szCs w:val="32"/>
        </w:rPr>
      </w:pPr>
      <w:r>
        <w:rPr>
          <w:rFonts w:ascii="Times New Roman" w:hAnsi="Times New Roman" w:cs="Times New Roman"/>
          <w:sz w:val="32"/>
          <w:szCs w:val="32"/>
        </w:rPr>
        <w:t>Ci-dessous les liens des pièces médiatiques :</w:t>
      </w:r>
    </w:p>
    <w:tbl>
      <w:tblPr>
        <w:tblW w:w="9157" w:type="dxa"/>
        <w:tblInd w:w="55" w:type="dxa"/>
        <w:tblLayout w:type="fixed"/>
        <w:tblCellMar>
          <w:left w:w="70" w:type="dxa"/>
          <w:right w:w="70" w:type="dxa"/>
        </w:tblCellMar>
        <w:tblLook w:val="04A0" w:firstRow="1" w:lastRow="0" w:firstColumn="1" w:lastColumn="0" w:noHBand="0" w:noVBand="1"/>
      </w:tblPr>
      <w:tblGrid>
        <w:gridCol w:w="9157"/>
      </w:tblGrid>
      <w:tr w:rsidR="00DD1735" w:rsidRPr="00DD1735" w:rsidTr="002F74A4">
        <w:trPr>
          <w:trHeight w:val="810"/>
        </w:trPr>
        <w:tc>
          <w:tcPr>
            <w:tcW w:w="9157" w:type="dxa"/>
            <w:tcBorders>
              <w:top w:val="single" w:sz="4" w:space="0" w:color="auto"/>
              <w:left w:val="single" w:sz="4" w:space="0" w:color="auto"/>
              <w:bottom w:val="single" w:sz="4" w:space="0" w:color="auto"/>
              <w:right w:val="single" w:sz="4" w:space="0" w:color="auto"/>
            </w:tcBorders>
            <w:shd w:val="clear" w:color="auto" w:fill="auto"/>
          </w:tcPr>
          <w:p w:rsidR="00DD1735" w:rsidRPr="00A67BE4" w:rsidRDefault="00DD1735" w:rsidP="00DD1735">
            <w:bookmarkStart w:id="8" w:name="_Toc516571440"/>
            <w:r w:rsidRPr="00A67BE4">
              <w:t>http://www.aspamnews.com/?p=845</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https://senego.com/especes-protegees-en-voie-dextinction-le-pangolin-chasse-pour-sa-chair-et-ses-ecailles_736275.html</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http://thieydakar.net/2018/07/24/especes-protegees-en-voie-dextinction-le-pangolin-chasse-pour-sa-chair-et-ses-ecailles/</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http://dakar92.com/especes-protegees-en-voie-dextinction-le-pangolin-chasse-pour-sa-chair-et-ses-ecailles/</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https://actusen.sn/especes-protegees-en-voie-dextinction-le-pangolin-chasse-pour-sa-chair-et-ses-ecailles/</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http://afrique-news.info/especes-protegees-en-voie-dextinction-le-pangolin-chasse-pour-sa-chair-et-ses-ecailles/</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https://www.bonjourdakar.com/especes-protegees-voie-dextinction-pangolin-chasse-chair-ecailles/</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http://www.lactuacho.com/especes-protegees-en-voie-dextinction-le-pangolin-chasse-pour-sa-chair-et-ses-ecailles/</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https://www.dropbox.com/s/irhaogbz8toi3z2/DAWOUL%20KABYE%20548.mp3?dl=0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https://www.dropbox.com/s/gm5qh5aa8eryfu0/dawoul%20fr%20526.mp3?dl=0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https://www.dropbox.com/s/bzazufkgf5fngb3/Kozah%20fm%20kabye%20505.mp3?dl=0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lastRenderedPageBreak/>
              <w:t>https://www.dropbox.com/s/rxs59mprcnn7j9q/KOZAH%20FM%20fr%20519.mp3?dl=0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https://www.dropbox.com/s/sxexfxsgoz4fhhf/RADIO%20COSMOS%20620%20KABYE.mp3?dl=0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https://www.dropbox.com/s/5iyiq017uf36jkz/RADIO%20COSMOS%20fr%20524.mp3?dl=0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https://www.dropbox.com/s/b3dvs67dj37f659/Tabala%20fm%204%2048.mp3?dl=0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https://www.dropbox.com/s/cg5s5eydivkp29w/tabala%20%20fm%20514%20FR.mp3?dl=0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https://www.dropbox.com/s/z38etlb3gfixnmm/Voix%20ASSOLI%20%20kotokoli%20503.mp3?dl=0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https://www.dropbox.com/s/02g9v2cp2hnii8l/VOIX%20D%27ASSOLI%20523%20FR.mp3?dl=0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https://www.dropbox.com/s/08y5byg69kakt99/PLANETE%20RADIO%20423%20FR.mp3?dl=0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https://www.dropbox.com/s/nfhsfqnksw2agxv/PLANETE%20RADIO%20512%20EWE.mp3?dl=0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https://www.dropbox.com/s/7khmvasn0ro9bwk/RADIO%20LA%20VOIX%20DU%20GRAND%20KLOTO%20434.mp3?dl=0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https://www.dropbox.com/s/iij59n102jfx790/RADIO%20LA%20VOIX%20DU%20GRAND%20KLOTO%20712%20EWE.mp3?dl=0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https://www.dropbox.com/s/3emfir3n67fw7dm/LA%20VOIX%20DES%20PLATEAUX%20331%20FR.mp3?dl=0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https://www.dropbox.com/s/ewh5higkpjkjzkx/LA%20VOIX%20DES%20PLATEaux%20332%20EWE.mp3?dl=0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https://www.dropbox.com/s/imq8npfopnb6uz0/CENTRALE%20FM%20417%20FR.mp3?dl=0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https://www.dropbox.com/s/yvk8k7d6iignzrm/CENTRALE%20FM%20639%20KOTOKOLI.mp3?dl=0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lastRenderedPageBreak/>
              <w:t>https://www.dropbox.com/s/2xfhrrq4hk632zr/kanal%20fm%20426%20FR.mp3?dl=0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https://www.dropbox.com/s/r5tz7nng6so4xar/KANAL%20FM%20MINA%20419.mp3?dl=0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https://www.dropbox.com/s/z4crswmbwuja2rm/la%20voix%20de%20l%27oti%20fr%20515.mp3?dl=0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https://www.dropbox.com/s/un7da7wsbkzikfo/la%20voix%20de%20l%27oti%20629%20Kotokoli.mp3?dl=0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https://www.dropbox.com/s/ljgu9ujxbdyfch0/nana%20fm%20439%20FR.mp3?dl=0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https://www.dropbox.com/s/5cqrr8xvygk1aso/nana%20fm%20423%20MINA.mp3?dl=0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https://www.dropbox.com/s/66exfcwxag6ab0p/PYRAMIDE%20FM%20MINA%20411.mp3?dl=0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https://www.dropbox.com/s/bb5npcxyjr7houy/PYRAMIDE%20FM%20FR%20424.mp3?dl=0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https://www.dropbox.com/s/xphv3ukjdwlarng/RADIO%20MERIDIEN%20FM%20523%20FR.mp3?dl=0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https://www.dropbox.com/s/08527soc2w7nql6/RADIO%20MERIDIEN%20FM%20638%20KOTOKOLI.mp3?dl=0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http://loeildafrique.over-blog.com/2018/07/especes-protegees-en-voie-d-extinction-le-pangolin-chasse-pour-sa-chair-et-ses-ecailles.html</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https://www.alwihdainfo.com/Especes-protegees-en-voie-d-extinction-le-pangolin-chasse-pour-sa-chair-et-ses-ecailles_a65573.html</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https://www.seninfolive.com/news/363842-especes-protegees-en-voie-dextinction-le-pangolin-chasse-pour-sa-chair-et-ses-ecailles</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https://www.dropbox.com/s/4n61jdc3vv5kb0o/CANARD%20INDEPENDANT%2C%20648%20du%2027%20JUILLET%202018.jpeg?dl=0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https://www.dropbox.com/s/l1ft3wsdp39nox8/CHRONIQUE%20DE%20LA%20SEMAINE%2C%20482%20du%2026%20juillet%202018.jpeg?dl=0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lastRenderedPageBreak/>
              <w:t>https://www.dropbox.com/s/vdtcave6jnmtjog/L%27EVEIL%20DE%20LA%20NATION%2C%20575%20du27%20JUILLET%202018.jpg?dl=0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https://www.dropbox.com/s/f7emrn6e179rw6b/LA%20MANCHETTE%2C%20026%20du%2025%20juillet%202018.jpeg?dl=0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https://www.dropbox.com/s/g2cjnaanen0j7jr/NVL%20OPINION%2C%20584%20DU%2030%20JUILLET%202018.jpeg?dl=0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https://www.dropbox.com/s/phztvvzuudcowko/TONNERRE%20156%20du27%20JUILLET%202018.pdf?dl=0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https://www.dropbox.com/s/qoe8hebmi9ka946/vision%20d%27afrique.pdf?dl=0</w:t>
            </w:r>
          </w:p>
        </w:tc>
      </w:tr>
      <w:tr w:rsidR="00DD1735" w:rsidRP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http://www.aspamnews.com/?p=845</w:t>
            </w:r>
          </w:p>
        </w:tc>
      </w:tr>
      <w:tr w:rsidR="00DD1735" w:rsidTr="002F74A4">
        <w:trPr>
          <w:trHeight w:val="810"/>
        </w:trPr>
        <w:tc>
          <w:tcPr>
            <w:tcW w:w="9157" w:type="dxa"/>
            <w:tcBorders>
              <w:top w:val="single" w:sz="4" w:space="0" w:color="auto"/>
              <w:left w:val="single" w:sz="4" w:space="0" w:color="auto"/>
              <w:bottom w:val="single" w:sz="4" w:space="0" w:color="auto"/>
              <w:right w:val="single" w:sz="4" w:space="0" w:color="auto"/>
            </w:tcBorders>
            <w:shd w:val="clear" w:color="auto" w:fill="auto"/>
          </w:tcPr>
          <w:p w:rsidR="00DD1735" w:rsidRPr="00A67BE4" w:rsidRDefault="00DD1735" w:rsidP="00DD1735">
            <w:r w:rsidRPr="00A67BE4">
              <w:t>https://senego.com/especes-protegees-en-voie-dextinction-le-pangolin-chasse-pour-sa-chair-et-ses-ecailles_736275.html</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http://thieydakar.net/2018/07/24/especes-protegees-en-voie-dextinction-le-pangolin-chasse-pour-sa-chair-et-ses-ecailles/</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http://dakar92.com/especes-protegees-en-voie-dextinction-le-pangolin-chasse-pour-sa-chair-et-ses-ecailles/</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https://actusen.sn/especes-protegees-en-voie-dextinction-le-pangolin-chasse-pour-sa-chair-et-ses-ecailles/</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http://afrique-news.info/especes-protegees-en-voie-dextinction-le-pangolin-chasse-pour-sa-chair-et-ses-ecailles/</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https://www.bonjourdakar.com/especes-protegees-voie-dextinction-pangolin-chasse-chair-ecailles/</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http://www.lactuacho.com/especes-protegees-en-voie-dextinction-le-pangolin-chasse-pour-sa-chair-et-ses-ecailles/</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https://www.dropbox.com/s/irhaogbz8toi3z2/DAWOUL%20KABYE%20548.mp3?dl=0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https://www.dropbox.com/s/gm5qh5aa8eryfu0/dawoul%20fr%20526.mp3?dl=0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lastRenderedPageBreak/>
              <w:t>https://www.dropbox.com/s/bzazufkgf5fngb3/Kozah%20fm%20kabye%20505.mp3?dl=0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https://www.dropbox.com/s/rxs59mprcnn7j9q/KOZAH%20FM%20fr%20519.mp3?dl=0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https://www.dropbox.com/s/sxexfxsgoz4fhhf/RADIO%20COSMOS%20620%20KABYE.mp3?dl=0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https://www.dropbox.com/s/5iyiq017uf36jkz/RADIO%20COSMOS%20fr%20524.mp3?dl=0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https://www.dropbox.com/s/b3dvs67dj37f659/Tabala%20fm%204%2048.mp3?dl=0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https://www.dropbox.com/s/cg5s5eydivkp29w/tabala%20%20fm%20514%20FR.mp3?dl=0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https://www.dropbox.com/s/z38etlb3gfixnmm/Voix%20ASSOLI%20%20kotokoli%20503.mp3?dl=0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https://www.dropbox.com/s/02g9v2cp2hnii8l/VOIX%20D%27ASSOLI%20523%20FR.mp3?dl=0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https://www.dropbox.com/s/08y5byg69kakt99/PLANETE%20RADIO%20423%20FR.mp3?dl=0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https://www.dropbox.com/s/nfhsfqnksw2agxv/PLANETE%20RADIO%20512%20EWE.mp3?dl=0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https://www.dropbox.com/s/7khmvasn0ro9bwk/RADIO%20LA%20VOIX%20DU%20GRAND%20KLOTO%20434.mp3?dl=0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https://www.dropbox.com/s/iij59n102jfx790/RADIO%20LA%20VOIX%20DU%20GRAND%20KLOTO%20712%20EWE.mp3?dl=0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https://www.dropbox.com/s/3emfir3n67fw7dm/LA%20VOIX%20DES%20PLATEAUX%20331%20FR.mp3?dl=0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https://www.dropbox.com/s/ewh5higkpjkjzkx/LA%20VOIX%20DES%20PLATEaux%20332%20EWE.mp3?dl=0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https://www.dropbox.com/s/imq8npfopnb6uz0/CENTRALE%20FM%20417%20FR.mp3?dl=0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lastRenderedPageBreak/>
              <w:t>https://www.dropbox.com/s/yvk8k7d6iignzrm/CENTRALE%20FM%20639%20KOTOKOLI.mp3?dl=0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https://www.dropbox.com/s/2xfhrrq4hk632zr/kanal%20fm%20426%20FR.mp3?dl=0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https://www.dropbox.com/s/r5tz7nng6so4xar/KANAL%20FM%20MINA%20419.mp3?dl=0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https://www.dropbox.com/s/z4crswmbwuja2rm/la%20voix%20de%20l%27oti%20fr%20515.mp3?dl=0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https://www.dropbox.com/s/un7da7wsbkzikfo/la%20voix%20de%20l%27oti%20629%20Kotokoli.mp3?dl=0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https://www.dropbox.com/s/ljgu9ujxbdyfch0/nana%20fm%20439%20FR.mp3?dl=0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https://www.dropbox.com/s/5cqrr8xvygk1aso/nana%20fm%20423%20MINA.mp3?dl=0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https://www.dropbox.com/s/66exfcwxag6ab0p/PYRAMIDE%20FM%20MINA%20411.mp3?dl=0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https://www.dropbox.com/s/bb5npcxyjr7houy/PYRAMIDE%20FM%20FR%20424.mp3?dl=0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https://www.dropbox.com/s/xphv3ukjdwlarng/RADIO%20MERIDIEN%20FM%20523%20FR.mp3?dl=0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https://www.dropbox.com/s/08527soc2w7nql6/RADIO%20MERIDIEN%20FM%20638%20KOTOKOLI.mp3?dl=0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http://loeildafrique.over-blog.com/2018/07/especes-protegees-en-voie-d-extinction-le-pangolin-chasse-pour-sa-chair-et-ses-ecailles.html</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https://www.alwihdainfo.com/Especes-protegees-en-voie-d-extinction-le-pangolin-chasse-pour-sa-chair-et-ses-ecailles_a65573.html</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https://www.seninfolive.com/news/363842-especes-protegees-en-voie-dextinction-le-pangolin-chasse-pour-sa-chair-et-ses-ecailles</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https://www.dropbox.com/s/4n61jdc3vv5kb0o/CANARD%20INDEPENDANT%2C%20648%20du%2027%20JUILLET%202018.jpeg?dl=0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lastRenderedPageBreak/>
              <w:t>https://www.dropbox.com/s/l1ft3wsdp39nox8/CHRONIQUE%20DE%20LA%20SEMAINE%2C%20482%20du%2026%20juillet%202018.jpeg?dl=0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https://www.dropbox.com/s/vdtcave6jnmtjog/L%27EVEIL%20DE%20LA%20NATION%2C%20575%20du27%20JUILLET%202018.jpg?dl=0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https://www.dropbox.com/s/f7emrn6e179rw6b/LA%20MANCHETTE%2C%20026%20du%2025%20juillet%202018.jpeg?dl=0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https://www.dropbox.com/s/g2cjnaanen0j7jr/NVL%20OPINION%2C%20584%20DU%2030%20JUILLET%202018.jpeg?dl=0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https://www.dropbox.com/s/phztvvzuudcowko/TONNERRE%20156%20du27%20JUILLET%202018.pdf?dl=0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https://www.dropbox.com/s/qoe8hebmi9ka946/vision%20d%27afrique.pdf?dl=0</w:t>
            </w:r>
          </w:p>
        </w:tc>
      </w:tr>
      <w:tr w:rsidR="00DD1735" w:rsidTr="002F74A4">
        <w:trPr>
          <w:trHeight w:val="810"/>
        </w:trPr>
        <w:tc>
          <w:tcPr>
            <w:tcW w:w="9157" w:type="dxa"/>
            <w:tcBorders>
              <w:top w:val="nil"/>
              <w:left w:val="single" w:sz="4" w:space="0" w:color="auto"/>
              <w:bottom w:val="single" w:sz="4" w:space="0" w:color="auto"/>
              <w:right w:val="single" w:sz="4" w:space="0" w:color="auto"/>
            </w:tcBorders>
            <w:shd w:val="clear" w:color="auto" w:fill="auto"/>
          </w:tcPr>
          <w:p w:rsidR="00DD1735" w:rsidRPr="00A67BE4" w:rsidRDefault="00DD1735" w:rsidP="00DD1735">
            <w:r w:rsidRPr="00A67BE4">
              <w:t>http://www.aspamnews.com/?p=845</w:t>
            </w:r>
          </w:p>
        </w:tc>
      </w:tr>
    </w:tbl>
    <w:p w:rsidR="00763DB5" w:rsidRDefault="00396C46">
      <w:pPr>
        <w:pStyle w:val="Titre1"/>
        <w:numPr>
          <w:ilvl w:val="0"/>
          <w:numId w:val="2"/>
        </w:numPr>
        <w:jc w:val="center"/>
        <w:rPr>
          <w:rFonts w:ascii="Times New Roman" w:hAnsi="Times New Roman"/>
          <w:color w:val="0D0D0D" w:themeColor="text1" w:themeTint="F2"/>
          <w:szCs w:val="32"/>
        </w:rPr>
      </w:pPr>
      <w:r>
        <w:rPr>
          <w:rFonts w:ascii="Times New Roman" w:hAnsi="Times New Roman"/>
          <w:color w:val="0D0D0D" w:themeColor="text1" w:themeTint="F2"/>
          <w:szCs w:val="32"/>
        </w:rPr>
        <w:t>Managem</w:t>
      </w:r>
      <w:bookmarkEnd w:id="7"/>
      <w:bookmarkEnd w:id="8"/>
      <w:r w:rsidR="00EC7510">
        <w:rPr>
          <w:rFonts w:ascii="Times New Roman" w:hAnsi="Times New Roman"/>
          <w:color w:val="0D0D0D" w:themeColor="text1" w:themeTint="F2"/>
          <w:szCs w:val="32"/>
        </w:rPr>
        <w:t>ent</w:t>
      </w:r>
    </w:p>
    <w:p w:rsidR="00763DB5" w:rsidRDefault="00396C46">
      <w:pPr>
        <w:rPr>
          <w:rFonts w:ascii="Times New Roman" w:hAnsi="Times New Roman" w:cs="Times New Roman"/>
          <w:b/>
          <w:color w:val="0D0D0D" w:themeColor="text1" w:themeTint="F2"/>
          <w:sz w:val="32"/>
          <w:szCs w:val="32"/>
          <w:u w:val="single"/>
          <w:lang w:val="fr-CH" w:bidi="he-IL"/>
        </w:rPr>
      </w:pPr>
      <w:r>
        <w:rPr>
          <w:rFonts w:ascii="Times New Roman" w:hAnsi="Times New Roman" w:cs="Times New Roman"/>
          <w:b/>
          <w:color w:val="0D0D0D" w:themeColor="text1" w:themeTint="F2"/>
          <w:sz w:val="32"/>
          <w:szCs w:val="32"/>
          <w:u w:val="single"/>
          <w:lang w:val="fr-CH" w:bidi="he-IL"/>
        </w:rPr>
        <w:t>Indicateurs</w:t>
      </w:r>
    </w:p>
    <w:p w:rsidR="009E0A5E" w:rsidRDefault="009E0A5E">
      <w:pPr>
        <w:rPr>
          <w:rFonts w:ascii="Times New Roman" w:hAnsi="Times New Roman" w:cs="Times New Roman"/>
          <w:color w:val="0D0D0D" w:themeColor="text1" w:themeTint="F2"/>
          <w:sz w:val="32"/>
          <w:szCs w:val="32"/>
          <w:lang w:val="fr-CH" w:bidi="he-IL"/>
        </w:rPr>
      </w:pPr>
    </w:p>
    <w:tbl>
      <w:tblPr>
        <w:tblStyle w:val="Grilledutableau"/>
        <w:tblW w:w="8560" w:type="dxa"/>
        <w:tblInd w:w="720" w:type="dxa"/>
        <w:tblLayout w:type="fixed"/>
        <w:tblLook w:val="04A0" w:firstRow="1" w:lastRow="0" w:firstColumn="1" w:lastColumn="0" w:noHBand="0" w:noVBand="1"/>
      </w:tblPr>
      <w:tblGrid>
        <w:gridCol w:w="4341"/>
        <w:gridCol w:w="4219"/>
      </w:tblGrid>
      <w:tr w:rsidR="00763DB5">
        <w:tc>
          <w:tcPr>
            <w:tcW w:w="4341" w:type="dxa"/>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 coordinateur recruté</w:t>
            </w:r>
          </w:p>
        </w:tc>
        <w:tc>
          <w:tcPr>
            <w:tcW w:w="4219" w:type="dxa"/>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 juriste en test</w:t>
            </w:r>
          </w:p>
        </w:tc>
        <w:tc>
          <w:tcPr>
            <w:tcW w:w="4219" w:type="dxa"/>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 media en test</w:t>
            </w:r>
          </w:p>
        </w:tc>
        <w:tc>
          <w:tcPr>
            <w:tcW w:w="4219" w:type="dxa"/>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d’enquêteur en test</w:t>
            </w:r>
          </w:p>
        </w:tc>
        <w:tc>
          <w:tcPr>
            <w:tcW w:w="4219" w:type="dxa"/>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Borders>
              <w:bottom w:val="single" w:sz="4" w:space="0" w:color="auto"/>
            </w:tcBorders>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 comptable en test</w:t>
            </w:r>
          </w:p>
        </w:tc>
        <w:tc>
          <w:tcPr>
            <w:tcW w:w="4219" w:type="dxa"/>
            <w:tcBorders>
              <w:bottom w:val="single" w:sz="4" w:space="0" w:color="auto"/>
            </w:tcBorders>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Borders>
              <w:top w:val="single" w:sz="4" w:space="0" w:color="auto"/>
              <w:left w:val="single" w:sz="4" w:space="0" w:color="auto"/>
              <w:bottom w:val="single" w:sz="4" w:space="0" w:color="auto"/>
              <w:right w:val="single" w:sz="4" w:space="0" w:color="auto"/>
            </w:tcBorders>
          </w:tcPr>
          <w:p w:rsidR="00763DB5" w:rsidRDefault="00396C46">
            <w:pPr>
              <w:jc w:val="both"/>
              <w:rPr>
                <w:color w:val="0D0D0D" w:themeColor="text1" w:themeTint="F2"/>
                <w:sz w:val="32"/>
                <w:szCs w:val="32"/>
                <w:lang w:eastAsia="fr-BE"/>
              </w:rPr>
            </w:pPr>
            <w:r>
              <w:rPr>
                <w:color w:val="0D0D0D" w:themeColor="text1" w:themeTint="F2"/>
                <w:sz w:val="32"/>
                <w:szCs w:val="32"/>
                <w:lang w:eastAsia="fr-BE"/>
              </w:rPr>
              <w:t>Nombre de formations dispensées à l’extérieur (police, agents des parcs …)</w:t>
            </w:r>
          </w:p>
        </w:tc>
        <w:tc>
          <w:tcPr>
            <w:tcW w:w="4219" w:type="dxa"/>
            <w:tcBorders>
              <w:top w:val="single" w:sz="4" w:space="0" w:color="auto"/>
              <w:left w:val="single" w:sz="4" w:space="0" w:color="auto"/>
              <w:bottom w:val="single" w:sz="4" w:space="0" w:color="auto"/>
              <w:right w:val="single" w:sz="4" w:space="0" w:color="auto"/>
            </w:tcBorders>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r w:rsidR="00763DB5">
        <w:tc>
          <w:tcPr>
            <w:tcW w:w="4341" w:type="dxa"/>
            <w:tcBorders>
              <w:top w:val="single" w:sz="4" w:space="0" w:color="auto"/>
              <w:left w:val="single" w:sz="4" w:space="0" w:color="auto"/>
              <w:bottom w:val="single" w:sz="4" w:space="0" w:color="auto"/>
              <w:right w:val="single" w:sz="4" w:space="0" w:color="auto"/>
            </w:tcBorders>
          </w:tcPr>
          <w:p w:rsidR="00763DB5" w:rsidRDefault="00396C46">
            <w:pPr>
              <w:rPr>
                <w:color w:val="0D0D0D" w:themeColor="text1" w:themeTint="F2"/>
                <w:sz w:val="32"/>
                <w:szCs w:val="32"/>
                <w:lang w:eastAsia="fr-BE"/>
              </w:rPr>
            </w:pPr>
            <w:r>
              <w:rPr>
                <w:color w:val="0D0D0D" w:themeColor="text1" w:themeTint="F2"/>
                <w:sz w:val="32"/>
                <w:szCs w:val="32"/>
                <w:lang w:eastAsia="fr-BE"/>
              </w:rPr>
              <w:t>Nombre de formations internes (activistes du réseau EAGLE en mission dans le projet)</w:t>
            </w:r>
          </w:p>
        </w:tc>
        <w:tc>
          <w:tcPr>
            <w:tcW w:w="4219" w:type="dxa"/>
            <w:tcBorders>
              <w:top w:val="single" w:sz="4" w:space="0" w:color="auto"/>
              <w:left w:val="single" w:sz="4" w:space="0" w:color="auto"/>
              <w:bottom w:val="single" w:sz="4" w:space="0" w:color="auto"/>
              <w:right w:val="single" w:sz="4" w:space="0" w:color="auto"/>
            </w:tcBorders>
          </w:tcPr>
          <w:p w:rsidR="00763DB5" w:rsidRDefault="00396C46">
            <w:pPr>
              <w:jc w:val="center"/>
              <w:rPr>
                <w:color w:val="0D0D0D" w:themeColor="text1" w:themeTint="F2"/>
                <w:sz w:val="32"/>
                <w:szCs w:val="32"/>
                <w:lang w:eastAsia="fr-BE"/>
              </w:rPr>
            </w:pPr>
            <w:r>
              <w:rPr>
                <w:color w:val="0D0D0D" w:themeColor="text1" w:themeTint="F2"/>
                <w:sz w:val="32"/>
                <w:szCs w:val="32"/>
                <w:lang w:eastAsia="fr-BE"/>
              </w:rPr>
              <w:t>00</w:t>
            </w:r>
          </w:p>
        </w:tc>
      </w:tr>
    </w:tbl>
    <w:p w:rsidR="00763DB5" w:rsidRDefault="00763DB5">
      <w:pPr>
        <w:jc w:val="both"/>
        <w:rPr>
          <w:rFonts w:ascii="Times New Roman" w:hAnsi="Times New Roman" w:cs="Times New Roman"/>
          <w:sz w:val="32"/>
          <w:szCs w:val="32"/>
        </w:rPr>
      </w:pPr>
    </w:p>
    <w:p w:rsidR="00EC7510" w:rsidRDefault="00396C46" w:rsidP="00EC7510">
      <w:pPr>
        <w:jc w:val="both"/>
        <w:rPr>
          <w:rFonts w:ascii="Times New Roman" w:hAnsi="Times New Roman" w:cs="Times New Roman"/>
          <w:color w:val="0D0D0D" w:themeColor="text1" w:themeTint="F2"/>
          <w:sz w:val="32"/>
          <w:szCs w:val="32"/>
        </w:rPr>
      </w:pPr>
      <w:r>
        <w:rPr>
          <w:rFonts w:ascii="Times New Roman" w:hAnsi="Times New Roman" w:cs="Times New Roman"/>
          <w:sz w:val="32"/>
          <w:szCs w:val="32"/>
        </w:rPr>
        <w:lastRenderedPageBreak/>
        <w:t xml:space="preserve">Le département management a coordonné les activités de tous les autres départements. </w:t>
      </w:r>
      <w:r w:rsidR="00EC7510" w:rsidRPr="00EC7510">
        <w:rPr>
          <w:rFonts w:ascii="Times New Roman" w:hAnsi="Times New Roman" w:cs="Times New Roman"/>
          <w:color w:val="0D0D0D" w:themeColor="text1" w:themeTint="F2"/>
          <w:sz w:val="32"/>
          <w:szCs w:val="32"/>
        </w:rPr>
        <w:t xml:space="preserve">En juillet, EAGLE-Togo a intensifié le processus de recrutement. Plusieurs candidats ont été interviewés. Le coordinateur, </w:t>
      </w:r>
      <w:proofErr w:type="spellStart"/>
      <w:r w:rsidR="00EC7510" w:rsidRPr="00EC7510">
        <w:rPr>
          <w:rFonts w:ascii="Times New Roman" w:hAnsi="Times New Roman" w:cs="Times New Roman"/>
          <w:color w:val="0D0D0D" w:themeColor="text1" w:themeTint="F2"/>
          <w:sz w:val="32"/>
          <w:szCs w:val="32"/>
        </w:rPr>
        <w:t>Rens</w:t>
      </w:r>
      <w:proofErr w:type="spellEnd"/>
      <w:r w:rsidR="00EC7510" w:rsidRPr="00EC7510">
        <w:rPr>
          <w:rFonts w:ascii="Times New Roman" w:hAnsi="Times New Roman" w:cs="Times New Roman"/>
          <w:color w:val="0D0D0D" w:themeColor="text1" w:themeTint="F2"/>
          <w:sz w:val="32"/>
          <w:szCs w:val="32"/>
        </w:rPr>
        <w:t xml:space="preserve"> </w:t>
      </w:r>
      <w:proofErr w:type="spellStart"/>
      <w:r w:rsidR="00EC7510" w:rsidRPr="00EC7510">
        <w:rPr>
          <w:rFonts w:ascii="Times New Roman" w:hAnsi="Times New Roman" w:cs="Times New Roman"/>
          <w:color w:val="0D0D0D" w:themeColor="text1" w:themeTint="F2"/>
          <w:sz w:val="32"/>
          <w:szCs w:val="32"/>
        </w:rPr>
        <w:t>Ilgen</w:t>
      </w:r>
      <w:proofErr w:type="spellEnd"/>
      <w:r w:rsidR="00EC7510" w:rsidRPr="00EC7510">
        <w:rPr>
          <w:rFonts w:ascii="Times New Roman" w:hAnsi="Times New Roman" w:cs="Times New Roman"/>
          <w:color w:val="0D0D0D" w:themeColor="text1" w:themeTint="F2"/>
          <w:sz w:val="32"/>
          <w:szCs w:val="32"/>
        </w:rPr>
        <w:t>, a effectué deux missions, l'une destinée à diriger l'audit des comptes 2017, l'autre à des fins administratives.</w:t>
      </w:r>
    </w:p>
    <w:p w:rsidR="006A088E" w:rsidRPr="00EC7510" w:rsidRDefault="006A088E" w:rsidP="00EC7510">
      <w:pPr>
        <w:jc w:val="both"/>
        <w:rPr>
          <w:rFonts w:ascii="Times New Roman" w:hAnsi="Times New Roman" w:cs="Times New Roman"/>
          <w:sz w:val="32"/>
          <w:szCs w:val="32"/>
        </w:rPr>
      </w:pPr>
      <w:r w:rsidRPr="006A088E">
        <w:rPr>
          <w:rFonts w:ascii="Times New Roman" w:hAnsi="Times New Roman" w:cs="Times New Roman"/>
          <w:sz w:val="32"/>
          <w:szCs w:val="32"/>
        </w:rPr>
        <w:t>Le comptable, en test depuis le mois de mai 2018, a réussi sa période probatoire et est pleinement intégré à l’équipe.</w:t>
      </w:r>
    </w:p>
    <w:p w:rsidR="00763DB5" w:rsidRDefault="00396C46">
      <w:pPr>
        <w:pStyle w:val="Titre1"/>
        <w:numPr>
          <w:ilvl w:val="0"/>
          <w:numId w:val="2"/>
        </w:numPr>
        <w:jc w:val="center"/>
        <w:rPr>
          <w:rFonts w:ascii="Times New Roman" w:hAnsi="Times New Roman"/>
          <w:color w:val="0D0D0D" w:themeColor="text1" w:themeTint="F2"/>
          <w:szCs w:val="32"/>
        </w:rPr>
      </w:pPr>
      <w:bookmarkStart w:id="9" w:name="_Toc516571441"/>
      <w:bookmarkStart w:id="10" w:name="_Toc439161762"/>
      <w:r>
        <w:rPr>
          <w:rFonts w:ascii="Times New Roman" w:hAnsi="Times New Roman"/>
          <w:color w:val="0D0D0D" w:themeColor="text1" w:themeTint="F2"/>
          <w:szCs w:val="32"/>
        </w:rPr>
        <w:t>Relations extérieures</w:t>
      </w:r>
      <w:bookmarkEnd w:id="9"/>
      <w:bookmarkEnd w:id="10"/>
    </w:p>
    <w:p w:rsidR="00763DB5" w:rsidRDefault="00396C46">
      <w:pPr>
        <w:spacing w:after="200" w:line="276" w:lineRule="auto"/>
        <w:jc w:val="both"/>
        <w:rPr>
          <w:rFonts w:ascii="Times New Roman" w:hAnsi="Times New Roman" w:cs="Times New Roman"/>
          <w:b/>
          <w:color w:val="0D0D0D" w:themeColor="text1" w:themeTint="F2"/>
          <w:sz w:val="32"/>
          <w:szCs w:val="32"/>
        </w:rPr>
      </w:pPr>
      <w:r>
        <w:rPr>
          <w:rFonts w:ascii="Times New Roman" w:hAnsi="Times New Roman" w:cs="Times New Roman"/>
          <w:b/>
          <w:color w:val="0D0D0D" w:themeColor="text1" w:themeTint="F2"/>
          <w:sz w:val="32"/>
          <w:szCs w:val="32"/>
          <w:u w:val="single"/>
        </w:rPr>
        <w:t>Indicateurs </w:t>
      </w:r>
      <w:r>
        <w:rPr>
          <w:rFonts w:ascii="Times New Roman" w:hAnsi="Times New Roman" w:cs="Times New Roman"/>
          <w:b/>
          <w:color w:val="0D0D0D" w:themeColor="text1" w:themeTint="F2"/>
          <w:sz w:val="32"/>
          <w:szCs w:val="32"/>
        </w:rPr>
        <w:t>:</w:t>
      </w:r>
    </w:p>
    <w:p w:rsidR="006A088E" w:rsidRDefault="006A088E">
      <w:pPr>
        <w:spacing w:after="200" w:line="276" w:lineRule="auto"/>
        <w:jc w:val="both"/>
        <w:rPr>
          <w:rFonts w:ascii="Times New Roman" w:hAnsi="Times New Roman" w:cs="Times New Roman"/>
          <w:b/>
          <w:color w:val="0D0D0D" w:themeColor="text1" w:themeTint="F2"/>
          <w:sz w:val="32"/>
          <w:szCs w:val="32"/>
        </w:rPr>
      </w:pPr>
    </w:p>
    <w:tbl>
      <w:tblPr>
        <w:tblStyle w:val="Grilledutableau"/>
        <w:tblW w:w="9288" w:type="dxa"/>
        <w:tblLayout w:type="fixed"/>
        <w:tblLook w:val="04A0" w:firstRow="1" w:lastRow="0" w:firstColumn="1" w:lastColumn="0" w:noHBand="0" w:noVBand="1"/>
      </w:tblPr>
      <w:tblGrid>
        <w:gridCol w:w="2988"/>
        <w:gridCol w:w="1980"/>
        <w:gridCol w:w="1980"/>
        <w:gridCol w:w="2340"/>
      </w:tblGrid>
      <w:tr w:rsidR="00763DB5">
        <w:tc>
          <w:tcPr>
            <w:tcW w:w="4968" w:type="dxa"/>
            <w:gridSpan w:val="2"/>
          </w:tcPr>
          <w:p w:rsidR="00763DB5" w:rsidRDefault="00396C46">
            <w:pPr>
              <w:spacing w:after="200" w:line="276" w:lineRule="auto"/>
              <w:jc w:val="both"/>
              <w:rPr>
                <w:b/>
                <w:color w:val="0D0D0D" w:themeColor="text1" w:themeTint="F2"/>
                <w:sz w:val="32"/>
                <w:szCs w:val="32"/>
                <w:lang w:eastAsia="fr-BE"/>
              </w:rPr>
            </w:pPr>
            <w:r>
              <w:rPr>
                <w:b/>
                <w:color w:val="0D0D0D" w:themeColor="text1" w:themeTint="F2"/>
                <w:sz w:val="32"/>
                <w:szCs w:val="32"/>
                <w:lang w:eastAsia="fr-BE"/>
              </w:rPr>
              <w:t>Nombre de rencontres</w:t>
            </w:r>
          </w:p>
        </w:tc>
        <w:tc>
          <w:tcPr>
            <w:tcW w:w="4320" w:type="dxa"/>
            <w:gridSpan w:val="2"/>
          </w:tcPr>
          <w:p w:rsidR="00763DB5" w:rsidRDefault="00EC7510">
            <w:pPr>
              <w:spacing w:after="200" w:line="276" w:lineRule="auto"/>
              <w:jc w:val="center"/>
              <w:rPr>
                <w:b/>
                <w:color w:val="0D0D0D" w:themeColor="text1" w:themeTint="F2"/>
                <w:sz w:val="32"/>
                <w:szCs w:val="32"/>
                <w:lang w:eastAsia="fr-BE"/>
              </w:rPr>
            </w:pPr>
            <w:r>
              <w:rPr>
                <w:b/>
                <w:color w:val="0D0D0D" w:themeColor="text1" w:themeTint="F2"/>
                <w:sz w:val="32"/>
                <w:szCs w:val="32"/>
                <w:lang w:eastAsia="fr-BE"/>
              </w:rPr>
              <w:t>09</w:t>
            </w:r>
          </w:p>
        </w:tc>
      </w:tr>
      <w:tr w:rsidR="00763DB5">
        <w:tc>
          <w:tcPr>
            <w:tcW w:w="2988" w:type="dxa"/>
          </w:tcPr>
          <w:p w:rsidR="00763DB5" w:rsidRDefault="00396C46">
            <w:pPr>
              <w:spacing w:after="200" w:line="276" w:lineRule="auto"/>
              <w:rPr>
                <w:color w:val="0D0D0D" w:themeColor="text1" w:themeTint="F2"/>
                <w:sz w:val="32"/>
                <w:szCs w:val="32"/>
                <w:lang w:eastAsia="fr-BE"/>
              </w:rPr>
            </w:pPr>
            <w:r>
              <w:rPr>
                <w:color w:val="0D0D0D" w:themeColor="text1" w:themeTint="F2"/>
                <w:sz w:val="32"/>
                <w:szCs w:val="32"/>
                <w:lang w:eastAsia="fr-BE"/>
              </w:rPr>
              <w:t>Prise de contact pour demande de collaboration/soutien</w:t>
            </w:r>
          </w:p>
        </w:tc>
        <w:tc>
          <w:tcPr>
            <w:tcW w:w="1980" w:type="dxa"/>
          </w:tcPr>
          <w:p w:rsidR="00763DB5" w:rsidRDefault="00396C46">
            <w:pPr>
              <w:spacing w:after="200" w:line="276" w:lineRule="auto"/>
              <w:rPr>
                <w:color w:val="0D0D0D" w:themeColor="text1" w:themeTint="F2"/>
                <w:sz w:val="32"/>
                <w:szCs w:val="32"/>
                <w:lang w:eastAsia="fr-BE"/>
              </w:rPr>
            </w:pPr>
            <w:r>
              <w:rPr>
                <w:color w:val="0D0D0D" w:themeColor="text1" w:themeTint="F2"/>
                <w:sz w:val="32"/>
                <w:szCs w:val="32"/>
                <w:lang w:eastAsia="fr-BE"/>
              </w:rPr>
              <w:t>Suivi d’accord de collaboration</w:t>
            </w:r>
          </w:p>
        </w:tc>
        <w:tc>
          <w:tcPr>
            <w:tcW w:w="1980"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 xml:space="preserve">Ratification de collaboration </w:t>
            </w:r>
          </w:p>
        </w:tc>
        <w:tc>
          <w:tcPr>
            <w:tcW w:w="2340"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Collaboration sur affaires/formations en cours</w:t>
            </w:r>
          </w:p>
        </w:tc>
      </w:tr>
      <w:tr w:rsidR="00763DB5">
        <w:tc>
          <w:tcPr>
            <w:tcW w:w="2988" w:type="dxa"/>
          </w:tcPr>
          <w:p w:rsidR="00763DB5" w:rsidRDefault="00EC7510">
            <w:pPr>
              <w:spacing w:after="200" w:line="276" w:lineRule="auto"/>
              <w:jc w:val="center"/>
              <w:rPr>
                <w:color w:val="0D0D0D" w:themeColor="text1" w:themeTint="F2"/>
                <w:sz w:val="32"/>
                <w:szCs w:val="32"/>
                <w:lang w:eastAsia="fr-BE"/>
              </w:rPr>
            </w:pPr>
            <w:r>
              <w:rPr>
                <w:color w:val="0D0D0D" w:themeColor="text1" w:themeTint="F2"/>
                <w:sz w:val="32"/>
                <w:szCs w:val="32"/>
                <w:lang w:eastAsia="fr-BE"/>
              </w:rPr>
              <w:t>6</w:t>
            </w:r>
          </w:p>
        </w:tc>
        <w:tc>
          <w:tcPr>
            <w:tcW w:w="1980" w:type="dxa"/>
          </w:tcPr>
          <w:p w:rsidR="00763DB5" w:rsidRDefault="00EC7510">
            <w:pPr>
              <w:spacing w:after="200" w:line="276" w:lineRule="auto"/>
              <w:rPr>
                <w:color w:val="0D0D0D" w:themeColor="text1" w:themeTint="F2"/>
                <w:sz w:val="32"/>
                <w:szCs w:val="32"/>
                <w:lang w:eastAsia="fr-BE"/>
              </w:rPr>
            </w:pPr>
            <w:r>
              <w:rPr>
                <w:color w:val="0D0D0D" w:themeColor="text1" w:themeTint="F2"/>
                <w:sz w:val="32"/>
                <w:szCs w:val="32"/>
                <w:lang w:eastAsia="fr-BE"/>
              </w:rPr>
              <w:t>03</w:t>
            </w:r>
          </w:p>
        </w:tc>
        <w:tc>
          <w:tcPr>
            <w:tcW w:w="1980"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c>
          <w:tcPr>
            <w:tcW w:w="2340" w:type="dxa"/>
          </w:tcPr>
          <w:p w:rsidR="00763DB5" w:rsidRDefault="00396C46">
            <w:pPr>
              <w:spacing w:after="200" w:line="276" w:lineRule="auto"/>
              <w:jc w:val="center"/>
              <w:rPr>
                <w:color w:val="0D0D0D" w:themeColor="text1" w:themeTint="F2"/>
                <w:sz w:val="32"/>
                <w:szCs w:val="32"/>
                <w:lang w:eastAsia="fr-BE"/>
              </w:rPr>
            </w:pPr>
            <w:r>
              <w:rPr>
                <w:color w:val="0D0D0D" w:themeColor="text1" w:themeTint="F2"/>
                <w:sz w:val="32"/>
                <w:szCs w:val="32"/>
                <w:lang w:eastAsia="fr-BE"/>
              </w:rPr>
              <w:t>00</w:t>
            </w:r>
          </w:p>
        </w:tc>
      </w:tr>
    </w:tbl>
    <w:p w:rsidR="00763DB5" w:rsidRDefault="00763DB5">
      <w:pPr>
        <w:jc w:val="both"/>
        <w:rPr>
          <w:rFonts w:ascii="Times New Roman" w:hAnsi="Times New Roman" w:cs="Times New Roman"/>
          <w:i/>
          <w:color w:val="0D0D0D" w:themeColor="text1" w:themeTint="F2"/>
          <w:sz w:val="32"/>
          <w:szCs w:val="32"/>
          <w:u w:val="single"/>
        </w:rPr>
      </w:pPr>
    </w:p>
    <w:p w:rsidR="00EC7510" w:rsidRPr="00EC7510" w:rsidRDefault="00396C46" w:rsidP="00EC7510">
      <w:pPr>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En vue d’établir et/ou de renforcer les relations avec les autorités et les acteurs d’application de la loi, quelques partenaires techniques ont été rencontrés. </w:t>
      </w:r>
      <w:r w:rsidR="00EC7510" w:rsidRPr="00EC7510">
        <w:rPr>
          <w:rFonts w:ascii="Times New Roman" w:hAnsi="Times New Roman" w:cs="Times New Roman"/>
          <w:color w:val="0D0D0D" w:themeColor="text1" w:themeTint="F2"/>
          <w:sz w:val="32"/>
          <w:szCs w:val="32"/>
        </w:rPr>
        <w:t>Le coor</w:t>
      </w:r>
      <w:r w:rsidR="00EC7510">
        <w:rPr>
          <w:rFonts w:ascii="Times New Roman" w:hAnsi="Times New Roman" w:cs="Times New Roman"/>
          <w:color w:val="0D0D0D" w:themeColor="text1" w:themeTint="F2"/>
          <w:sz w:val="32"/>
          <w:szCs w:val="32"/>
        </w:rPr>
        <w:t>dinateur a rencontré les autorités suivantes :</w:t>
      </w:r>
    </w:p>
    <w:p w:rsidR="00EC7510" w:rsidRPr="00EC7510" w:rsidRDefault="00EC7510" w:rsidP="00EC7510">
      <w:pPr>
        <w:spacing w:after="0" w:line="240" w:lineRule="auto"/>
        <w:ind w:left="360"/>
        <w:jc w:val="both"/>
        <w:rPr>
          <w:rFonts w:ascii="Times New Roman" w:hAnsi="Times New Roman" w:cs="Times New Roman"/>
          <w:color w:val="0D0D0D" w:themeColor="text1" w:themeTint="F2"/>
          <w:sz w:val="32"/>
          <w:szCs w:val="32"/>
        </w:rPr>
      </w:pPr>
      <w:proofErr w:type="gramStart"/>
      <w:r w:rsidRPr="00EC7510">
        <w:rPr>
          <w:rFonts w:ascii="Times New Roman" w:hAnsi="Times New Roman" w:cs="Times New Roman"/>
          <w:color w:val="0D0D0D" w:themeColor="text1" w:themeTint="F2"/>
          <w:sz w:val="32"/>
          <w:szCs w:val="32"/>
        </w:rPr>
        <w:t>a</w:t>
      </w:r>
      <w:proofErr w:type="gramEnd"/>
      <w:r w:rsidRPr="00EC7510">
        <w:rPr>
          <w:rFonts w:ascii="Times New Roman" w:hAnsi="Times New Roman" w:cs="Times New Roman"/>
          <w:color w:val="0D0D0D" w:themeColor="text1" w:themeTint="F2"/>
          <w:sz w:val="32"/>
          <w:szCs w:val="32"/>
        </w:rPr>
        <w:t xml:space="preserve"> / le chef de la section politique et économique de l'ambassade des États-Unis au Togo pour présenter les enquêtes et les poursuites en cours en Côte d'Ivoire;</w:t>
      </w:r>
    </w:p>
    <w:p w:rsidR="00EC7510" w:rsidRPr="00EC7510" w:rsidRDefault="00EC7510" w:rsidP="00EC7510">
      <w:pPr>
        <w:spacing w:after="0" w:line="240" w:lineRule="auto"/>
        <w:ind w:left="360"/>
        <w:jc w:val="both"/>
        <w:rPr>
          <w:rFonts w:ascii="Times New Roman" w:hAnsi="Times New Roman" w:cs="Times New Roman"/>
          <w:color w:val="0D0D0D" w:themeColor="text1" w:themeTint="F2"/>
          <w:sz w:val="32"/>
          <w:szCs w:val="32"/>
        </w:rPr>
      </w:pPr>
      <w:proofErr w:type="gramStart"/>
      <w:r w:rsidRPr="00EC7510">
        <w:rPr>
          <w:rFonts w:ascii="Times New Roman" w:hAnsi="Times New Roman" w:cs="Times New Roman"/>
          <w:color w:val="0D0D0D" w:themeColor="text1" w:themeTint="F2"/>
          <w:sz w:val="32"/>
          <w:szCs w:val="32"/>
        </w:rPr>
        <w:t>b</w:t>
      </w:r>
      <w:proofErr w:type="gramEnd"/>
      <w:r w:rsidRPr="00EC7510">
        <w:rPr>
          <w:rFonts w:ascii="Times New Roman" w:hAnsi="Times New Roman" w:cs="Times New Roman"/>
          <w:color w:val="0D0D0D" w:themeColor="text1" w:themeTint="F2"/>
          <w:sz w:val="32"/>
          <w:szCs w:val="32"/>
        </w:rPr>
        <w:t xml:space="preserve"> / le responsable politique de l'ambassade des Etats-Unis pour discuter de l'enregistrement d'EAGLE Togo;</w:t>
      </w:r>
    </w:p>
    <w:p w:rsidR="00EC7510" w:rsidRPr="00EC7510" w:rsidRDefault="00EC7510" w:rsidP="00EC7510">
      <w:pPr>
        <w:spacing w:after="0" w:line="240" w:lineRule="auto"/>
        <w:ind w:left="360"/>
        <w:jc w:val="both"/>
        <w:rPr>
          <w:rFonts w:ascii="Times New Roman" w:hAnsi="Times New Roman" w:cs="Times New Roman"/>
          <w:color w:val="0D0D0D" w:themeColor="text1" w:themeTint="F2"/>
          <w:sz w:val="32"/>
          <w:szCs w:val="32"/>
        </w:rPr>
      </w:pPr>
      <w:proofErr w:type="gramStart"/>
      <w:r w:rsidRPr="00EC7510">
        <w:rPr>
          <w:rFonts w:ascii="Times New Roman" w:hAnsi="Times New Roman" w:cs="Times New Roman"/>
          <w:color w:val="0D0D0D" w:themeColor="text1" w:themeTint="F2"/>
          <w:sz w:val="32"/>
          <w:szCs w:val="32"/>
        </w:rPr>
        <w:lastRenderedPageBreak/>
        <w:t>c</w:t>
      </w:r>
      <w:proofErr w:type="gramEnd"/>
      <w:r w:rsidRPr="00EC7510">
        <w:rPr>
          <w:rFonts w:ascii="Times New Roman" w:hAnsi="Times New Roman" w:cs="Times New Roman"/>
          <w:color w:val="0D0D0D" w:themeColor="text1" w:themeTint="F2"/>
          <w:sz w:val="32"/>
          <w:szCs w:val="32"/>
        </w:rPr>
        <w:t xml:space="preserve"> / M. </w:t>
      </w:r>
      <w:proofErr w:type="spellStart"/>
      <w:r w:rsidRPr="00EC7510">
        <w:rPr>
          <w:rFonts w:ascii="Times New Roman" w:hAnsi="Times New Roman" w:cs="Times New Roman"/>
          <w:color w:val="0D0D0D" w:themeColor="text1" w:themeTint="F2"/>
          <w:sz w:val="32"/>
          <w:szCs w:val="32"/>
        </w:rPr>
        <w:t>Okoumassou</w:t>
      </w:r>
      <w:proofErr w:type="spellEnd"/>
      <w:r w:rsidRPr="00EC7510">
        <w:rPr>
          <w:rFonts w:ascii="Times New Roman" w:hAnsi="Times New Roman" w:cs="Times New Roman"/>
          <w:color w:val="0D0D0D" w:themeColor="text1" w:themeTint="F2"/>
          <w:sz w:val="32"/>
          <w:szCs w:val="32"/>
        </w:rPr>
        <w:t xml:space="preserve"> et M. </w:t>
      </w:r>
      <w:proofErr w:type="spellStart"/>
      <w:r w:rsidRPr="00EC7510">
        <w:rPr>
          <w:rFonts w:ascii="Times New Roman" w:hAnsi="Times New Roman" w:cs="Times New Roman"/>
          <w:color w:val="0D0D0D" w:themeColor="text1" w:themeTint="F2"/>
          <w:sz w:val="32"/>
          <w:szCs w:val="32"/>
        </w:rPr>
        <w:t>Anthe</w:t>
      </w:r>
      <w:proofErr w:type="spellEnd"/>
      <w:r w:rsidRPr="00EC7510">
        <w:rPr>
          <w:rFonts w:ascii="Times New Roman" w:hAnsi="Times New Roman" w:cs="Times New Roman"/>
          <w:color w:val="0D0D0D" w:themeColor="text1" w:themeTint="F2"/>
          <w:sz w:val="32"/>
          <w:szCs w:val="32"/>
        </w:rPr>
        <w:t>, respectivement chef de la division des aires protégées et juriste-administrateur civil du MERF, pour discuter du protocole d'accord;</w:t>
      </w:r>
    </w:p>
    <w:p w:rsidR="00EC7510" w:rsidRPr="00EC7510" w:rsidRDefault="00EC7510" w:rsidP="00EC7510">
      <w:pPr>
        <w:spacing w:after="0" w:line="240" w:lineRule="auto"/>
        <w:ind w:left="360"/>
        <w:jc w:val="both"/>
        <w:rPr>
          <w:rFonts w:ascii="Times New Roman" w:hAnsi="Times New Roman" w:cs="Times New Roman"/>
          <w:color w:val="0D0D0D" w:themeColor="text1" w:themeTint="F2"/>
          <w:sz w:val="32"/>
          <w:szCs w:val="32"/>
        </w:rPr>
      </w:pPr>
      <w:proofErr w:type="gramStart"/>
      <w:r w:rsidRPr="00EC7510">
        <w:rPr>
          <w:rFonts w:ascii="Times New Roman" w:hAnsi="Times New Roman" w:cs="Times New Roman"/>
          <w:color w:val="0D0D0D" w:themeColor="text1" w:themeTint="F2"/>
          <w:sz w:val="32"/>
          <w:szCs w:val="32"/>
        </w:rPr>
        <w:t>d</w:t>
      </w:r>
      <w:proofErr w:type="gramEnd"/>
      <w:r w:rsidRPr="00EC7510">
        <w:rPr>
          <w:rFonts w:ascii="Times New Roman" w:hAnsi="Times New Roman" w:cs="Times New Roman"/>
          <w:color w:val="0D0D0D" w:themeColor="text1" w:themeTint="F2"/>
          <w:sz w:val="32"/>
          <w:szCs w:val="32"/>
        </w:rPr>
        <w:t xml:space="preserve"> / Colonel </w:t>
      </w:r>
      <w:proofErr w:type="spellStart"/>
      <w:r w:rsidRPr="00EC7510">
        <w:rPr>
          <w:rFonts w:ascii="Times New Roman" w:hAnsi="Times New Roman" w:cs="Times New Roman"/>
          <w:color w:val="0D0D0D" w:themeColor="text1" w:themeTint="F2"/>
          <w:sz w:val="32"/>
          <w:szCs w:val="32"/>
        </w:rPr>
        <w:t>Kondi</w:t>
      </w:r>
      <w:proofErr w:type="spellEnd"/>
      <w:r w:rsidRPr="00EC7510">
        <w:rPr>
          <w:rFonts w:ascii="Times New Roman" w:hAnsi="Times New Roman" w:cs="Times New Roman"/>
          <w:color w:val="0D0D0D" w:themeColor="text1" w:themeTint="F2"/>
          <w:sz w:val="32"/>
          <w:szCs w:val="32"/>
        </w:rPr>
        <w:t>, directeur d'OCTRIBD, pour intensifier la collaboration.</w:t>
      </w:r>
    </w:p>
    <w:p w:rsidR="00EC7510" w:rsidRPr="00EC7510" w:rsidRDefault="00EC7510" w:rsidP="00EC7510">
      <w:pPr>
        <w:spacing w:after="0" w:line="240" w:lineRule="auto"/>
        <w:ind w:left="36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xml:space="preserve">D’autres activités importantes ont été menées dont, </w:t>
      </w:r>
    </w:p>
    <w:p w:rsidR="00EC7510" w:rsidRPr="00EC7510" w:rsidRDefault="006A088E" w:rsidP="00EC7510">
      <w:pPr>
        <w:spacing w:after="0" w:line="240" w:lineRule="auto"/>
        <w:ind w:left="360"/>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rPr>
        <w:t>• Un audit</w:t>
      </w:r>
      <w:r w:rsidR="00EC7510" w:rsidRPr="00EC7510">
        <w:rPr>
          <w:rFonts w:ascii="Times New Roman" w:hAnsi="Times New Roman" w:cs="Times New Roman"/>
          <w:color w:val="0D0D0D" w:themeColor="text1" w:themeTint="F2"/>
          <w:sz w:val="32"/>
          <w:szCs w:val="32"/>
        </w:rPr>
        <w:t xml:space="preserve"> des</w:t>
      </w:r>
      <w:r>
        <w:rPr>
          <w:rFonts w:ascii="Times New Roman" w:hAnsi="Times New Roman" w:cs="Times New Roman"/>
          <w:color w:val="0D0D0D" w:themeColor="text1" w:themeTint="F2"/>
          <w:sz w:val="32"/>
          <w:szCs w:val="32"/>
        </w:rPr>
        <w:t xml:space="preserve"> comptes de 2017 a été réalisé</w:t>
      </w:r>
      <w:r w:rsidR="00EC7510" w:rsidRPr="00EC7510">
        <w:rPr>
          <w:rFonts w:ascii="Times New Roman" w:hAnsi="Times New Roman" w:cs="Times New Roman"/>
          <w:color w:val="0D0D0D" w:themeColor="text1" w:themeTint="F2"/>
          <w:sz w:val="32"/>
          <w:szCs w:val="32"/>
        </w:rPr>
        <w:t>;</w:t>
      </w:r>
    </w:p>
    <w:p w:rsidR="00EC7510" w:rsidRPr="00EC7510" w:rsidRDefault="00EC7510" w:rsidP="00EC7510">
      <w:pPr>
        <w:spacing w:after="0" w:line="240" w:lineRule="auto"/>
        <w:ind w:left="360"/>
        <w:jc w:val="both"/>
        <w:rPr>
          <w:rFonts w:ascii="Times New Roman" w:hAnsi="Times New Roman" w:cs="Times New Roman"/>
          <w:color w:val="0D0D0D" w:themeColor="text1" w:themeTint="F2"/>
          <w:sz w:val="32"/>
          <w:szCs w:val="32"/>
        </w:rPr>
      </w:pPr>
      <w:r w:rsidRPr="00EC7510">
        <w:rPr>
          <w:rFonts w:ascii="Times New Roman" w:hAnsi="Times New Roman" w:cs="Times New Roman"/>
          <w:color w:val="0D0D0D" w:themeColor="text1" w:themeTint="F2"/>
          <w:sz w:val="32"/>
          <w:szCs w:val="32"/>
        </w:rPr>
        <w:t>• Réunions avec le conseil SCDA pour résoudre les problèmes de collaboration;</w:t>
      </w:r>
    </w:p>
    <w:p w:rsidR="00EC7510" w:rsidRPr="00EC7510" w:rsidRDefault="00EC7510" w:rsidP="00EC7510">
      <w:pPr>
        <w:spacing w:after="0" w:line="240" w:lineRule="auto"/>
        <w:ind w:left="360"/>
        <w:jc w:val="both"/>
        <w:rPr>
          <w:rFonts w:ascii="Times New Roman" w:hAnsi="Times New Roman" w:cs="Times New Roman"/>
          <w:color w:val="0D0D0D" w:themeColor="text1" w:themeTint="F2"/>
          <w:sz w:val="32"/>
          <w:szCs w:val="32"/>
        </w:rPr>
      </w:pPr>
      <w:r w:rsidRPr="00EC7510">
        <w:rPr>
          <w:rFonts w:ascii="Times New Roman" w:hAnsi="Times New Roman" w:cs="Times New Roman"/>
          <w:color w:val="0D0D0D" w:themeColor="text1" w:themeTint="F2"/>
          <w:sz w:val="32"/>
          <w:szCs w:val="32"/>
        </w:rPr>
        <w:t>•</w:t>
      </w:r>
      <w:r>
        <w:rPr>
          <w:rFonts w:ascii="Times New Roman" w:hAnsi="Times New Roman" w:cs="Times New Roman"/>
          <w:color w:val="0D0D0D" w:themeColor="text1" w:themeTint="F2"/>
          <w:sz w:val="32"/>
          <w:szCs w:val="32"/>
        </w:rPr>
        <w:t xml:space="preserve"> Le</w:t>
      </w:r>
      <w:r w:rsidRPr="00EC7510">
        <w:rPr>
          <w:rFonts w:ascii="Times New Roman" w:hAnsi="Times New Roman" w:cs="Times New Roman"/>
          <w:color w:val="0D0D0D" w:themeColor="text1" w:themeTint="F2"/>
          <w:sz w:val="32"/>
          <w:szCs w:val="32"/>
        </w:rPr>
        <w:t xml:space="preserve"> suivi des enregistrements EAGLE-Togo;</w:t>
      </w:r>
    </w:p>
    <w:p w:rsidR="00EC7510" w:rsidRPr="00EC7510" w:rsidRDefault="00EC7510" w:rsidP="00EC7510">
      <w:pPr>
        <w:spacing w:after="0" w:line="240" w:lineRule="auto"/>
        <w:ind w:left="360"/>
        <w:jc w:val="both"/>
        <w:rPr>
          <w:rFonts w:ascii="Times New Roman" w:hAnsi="Times New Roman" w:cs="Times New Roman"/>
          <w:color w:val="0D0D0D" w:themeColor="text1" w:themeTint="F2"/>
          <w:sz w:val="32"/>
          <w:szCs w:val="32"/>
        </w:rPr>
      </w:pPr>
      <w:r w:rsidRPr="00EC7510">
        <w:rPr>
          <w:rFonts w:ascii="Times New Roman" w:hAnsi="Times New Roman" w:cs="Times New Roman"/>
          <w:color w:val="0D0D0D" w:themeColor="text1" w:themeTint="F2"/>
          <w:sz w:val="32"/>
          <w:szCs w:val="32"/>
        </w:rPr>
        <w:t>• Intensification du processus de recrutement;</w:t>
      </w:r>
    </w:p>
    <w:p w:rsidR="00EC7510" w:rsidRPr="00EC7510" w:rsidRDefault="00EC7510" w:rsidP="00EC7510">
      <w:pPr>
        <w:spacing w:after="0" w:line="240" w:lineRule="auto"/>
        <w:ind w:left="360"/>
        <w:jc w:val="both"/>
        <w:rPr>
          <w:rFonts w:ascii="Times New Roman" w:hAnsi="Times New Roman" w:cs="Times New Roman"/>
          <w:color w:val="0D0D0D" w:themeColor="text1" w:themeTint="F2"/>
          <w:sz w:val="32"/>
          <w:szCs w:val="32"/>
        </w:rPr>
      </w:pPr>
      <w:r w:rsidRPr="00EC7510">
        <w:rPr>
          <w:rFonts w:ascii="Times New Roman" w:hAnsi="Times New Roman" w:cs="Times New Roman"/>
          <w:color w:val="0D0D0D" w:themeColor="text1" w:themeTint="F2"/>
          <w:sz w:val="32"/>
          <w:szCs w:val="32"/>
        </w:rPr>
        <w:t xml:space="preserve">• 2 missions réalisées au Togo par </w:t>
      </w:r>
      <w:proofErr w:type="spellStart"/>
      <w:r w:rsidRPr="00EC7510">
        <w:rPr>
          <w:rFonts w:ascii="Times New Roman" w:hAnsi="Times New Roman" w:cs="Times New Roman"/>
          <w:color w:val="0D0D0D" w:themeColor="text1" w:themeTint="F2"/>
          <w:sz w:val="32"/>
          <w:szCs w:val="32"/>
        </w:rPr>
        <w:t>Rens</w:t>
      </w:r>
      <w:proofErr w:type="spellEnd"/>
      <w:r w:rsidRPr="00EC7510">
        <w:rPr>
          <w:rFonts w:ascii="Times New Roman" w:hAnsi="Times New Roman" w:cs="Times New Roman"/>
          <w:color w:val="0D0D0D" w:themeColor="text1" w:themeTint="F2"/>
          <w:sz w:val="32"/>
          <w:szCs w:val="32"/>
        </w:rPr>
        <w:t xml:space="preserve"> </w:t>
      </w:r>
      <w:proofErr w:type="spellStart"/>
      <w:r w:rsidRPr="00EC7510">
        <w:rPr>
          <w:rFonts w:ascii="Times New Roman" w:hAnsi="Times New Roman" w:cs="Times New Roman"/>
          <w:color w:val="0D0D0D" w:themeColor="text1" w:themeTint="F2"/>
          <w:sz w:val="32"/>
          <w:szCs w:val="32"/>
        </w:rPr>
        <w:t>Ilgen</w:t>
      </w:r>
      <w:proofErr w:type="spellEnd"/>
      <w:r w:rsidRPr="00EC7510">
        <w:rPr>
          <w:rFonts w:ascii="Times New Roman" w:hAnsi="Times New Roman" w:cs="Times New Roman"/>
          <w:color w:val="0D0D0D" w:themeColor="text1" w:themeTint="F2"/>
          <w:sz w:val="32"/>
          <w:szCs w:val="32"/>
        </w:rPr>
        <w:t>, coordinateur EAGLE-Togo;</w:t>
      </w:r>
    </w:p>
    <w:p w:rsidR="00763DB5" w:rsidRDefault="00EC7510" w:rsidP="00F20EB6">
      <w:pPr>
        <w:spacing w:after="0" w:line="240" w:lineRule="auto"/>
        <w:ind w:left="360"/>
        <w:jc w:val="both"/>
        <w:rPr>
          <w:rFonts w:ascii="Times New Roman" w:hAnsi="Times New Roman" w:cs="Times New Roman"/>
          <w:color w:val="0D0D0D" w:themeColor="text1" w:themeTint="F2"/>
          <w:sz w:val="32"/>
          <w:szCs w:val="32"/>
        </w:rPr>
      </w:pPr>
      <w:r w:rsidRPr="00EC7510">
        <w:rPr>
          <w:rFonts w:ascii="Times New Roman" w:hAnsi="Times New Roman" w:cs="Times New Roman"/>
          <w:color w:val="0D0D0D" w:themeColor="text1" w:themeTint="F2"/>
          <w:sz w:val="32"/>
          <w:szCs w:val="32"/>
        </w:rPr>
        <w:t xml:space="preserve">• Jean-Claude </w:t>
      </w:r>
      <w:proofErr w:type="spellStart"/>
      <w:r w:rsidRPr="00EC7510">
        <w:rPr>
          <w:rFonts w:ascii="Times New Roman" w:hAnsi="Times New Roman" w:cs="Times New Roman"/>
          <w:color w:val="0D0D0D" w:themeColor="text1" w:themeTint="F2"/>
          <w:sz w:val="32"/>
          <w:szCs w:val="32"/>
        </w:rPr>
        <w:t>Vignoli</w:t>
      </w:r>
      <w:proofErr w:type="spellEnd"/>
      <w:r w:rsidRPr="00EC7510">
        <w:rPr>
          <w:rFonts w:ascii="Times New Roman" w:hAnsi="Times New Roman" w:cs="Times New Roman"/>
          <w:color w:val="0D0D0D" w:themeColor="text1" w:themeTint="F2"/>
          <w:sz w:val="32"/>
          <w:szCs w:val="32"/>
        </w:rPr>
        <w:t xml:space="preserve"> a poursuivi sa mission de soutien à la mise en œuvre des ob</w:t>
      </w:r>
      <w:r w:rsidR="00AB2431">
        <w:rPr>
          <w:rFonts w:ascii="Times New Roman" w:hAnsi="Times New Roman" w:cs="Times New Roman"/>
          <w:color w:val="0D0D0D" w:themeColor="text1" w:themeTint="F2"/>
          <w:sz w:val="32"/>
          <w:szCs w:val="32"/>
        </w:rPr>
        <w:t>jectifs du coordinateur</w:t>
      </w:r>
      <w:r w:rsidRPr="00EC7510">
        <w:rPr>
          <w:rFonts w:ascii="Times New Roman" w:hAnsi="Times New Roman" w:cs="Times New Roman"/>
          <w:color w:val="0D0D0D" w:themeColor="text1" w:themeTint="F2"/>
          <w:sz w:val="32"/>
          <w:szCs w:val="32"/>
        </w:rPr>
        <w:t xml:space="preserve"> et a effectué une </w:t>
      </w:r>
      <w:r w:rsidR="00F20EB6">
        <w:rPr>
          <w:rFonts w:ascii="Times New Roman" w:hAnsi="Times New Roman" w:cs="Times New Roman"/>
          <w:color w:val="0D0D0D" w:themeColor="text1" w:themeTint="F2"/>
          <w:sz w:val="32"/>
          <w:szCs w:val="32"/>
        </w:rPr>
        <w:t xml:space="preserve">brève mission en Côte d'Ivoire. </w:t>
      </w:r>
      <w:r w:rsidRPr="00EC7510">
        <w:rPr>
          <w:rFonts w:ascii="Times New Roman" w:hAnsi="Times New Roman" w:cs="Times New Roman"/>
          <w:color w:val="0D0D0D" w:themeColor="text1" w:themeTint="F2"/>
          <w:sz w:val="32"/>
          <w:szCs w:val="32"/>
        </w:rPr>
        <w:t>Pour le mois d'août, nous prévoyons de mettre en place des candidats investigateurs. Nous prévoyons également finaliser l'enregistrement.</w:t>
      </w:r>
    </w:p>
    <w:p w:rsidR="00763DB5" w:rsidRDefault="00396C46">
      <w:pPr>
        <w:pStyle w:val="Titre1"/>
        <w:numPr>
          <w:ilvl w:val="0"/>
          <w:numId w:val="2"/>
        </w:numPr>
        <w:jc w:val="center"/>
        <w:rPr>
          <w:rFonts w:ascii="Times New Roman" w:hAnsi="Times New Roman"/>
          <w:color w:val="0D0D0D" w:themeColor="text1" w:themeTint="F2"/>
          <w:szCs w:val="32"/>
        </w:rPr>
      </w:pPr>
      <w:bookmarkStart w:id="11" w:name="_Toc516571442"/>
      <w:bookmarkStart w:id="12" w:name="_Toc439161763"/>
      <w:r>
        <w:rPr>
          <w:rFonts w:ascii="Times New Roman" w:hAnsi="Times New Roman"/>
          <w:color w:val="0D0D0D" w:themeColor="text1" w:themeTint="F2"/>
          <w:szCs w:val="32"/>
        </w:rPr>
        <w:t>Conclusion</w:t>
      </w:r>
      <w:bookmarkEnd w:id="11"/>
      <w:bookmarkEnd w:id="12"/>
    </w:p>
    <w:p w:rsidR="00763DB5" w:rsidRDefault="00763DB5">
      <w:pPr>
        <w:jc w:val="both"/>
        <w:rPr>
          <w:rFonts w:ascii="Times New Roman" w:hAnsi="Times New Roman" w:cs="Times New Roman"/>
          <w:color w:val="0D0D0D" w:themeColor="text1" w:themeTint="F2"/>
          <w:sz w:val="32"/>
          <w:szCs w:val="32"/>
          <w:lang w:val="fr-CH"/>
        </w:rPr>
      </w:pPr>
    </w:p>
    <w:p w:rsidR="00763DB5" w:rsidRDefault="004C30B7" w:rsidP="00F20EB6">
      <w:pPr>
        <w:jc w:val="both"/>
        <w:rPr>
          <w:rFonts w:ascii="Times New Roman" w:hAnsi="Times New Roman" w:cs="Times New Roman"/>
          <w:color w:val="0D0D0D" w:themeColor="text1" w:themeTint="F2"/>
          <w:sz w:val="32"/>
          <w:szCs w:val="32"/>
          <w:lang w:val="fr-CH"/>
        </w:rPr>
      </w:pPr>
      <w:r>
        <w:rPr>
          <w:rFonts w:ascii="Times New Roman" w:hAnsi="Times New Roman" w:cs="Times New Roman"/>
          <w:color w:val="0D0D0D" w:themeColor="text1" w:themeTint="F2"/>
          <w:sz w:val="32"/>
          <w:szCs w:val="32"/>
        </w:rPr>
        <w:t>Le mois de juillet</w:t>
      </w:r>
      <w:r w:rsidRPr="004C30B7">
        <w:rPr>
          <w:rFonts w:ascii="Times New Roman" w:hAnsi="Times New Roman" w:cs="Times New Roman"/>
          <w:color w:val="0D0D0D" w:themeColor="text1" w:themeTint="F2"/>
          <w:sz w:val="32"/>
          <w:szCs w:val="32"/>
        </w:rPr>
        <w:t xml:space="preserve"> 2018 est marqué par des enquêtes qui se sont poursuivies à travers toute l’étendue du territoire, en prenant</w:t>
      </w:r>
      <w:r>
        <w:rPr>
          <w:rFonts w:ascii="Times New Roman" w:hAnsi="Times New Roman" w:cs="Times New Roman"/>
          <w:color w:val="0D0D0D" w:themeColor="text1" w:themeTint="F2"/>
          <w:sz w:val="32"/>
          <w:szCs w:val="32"/>
        </w:rPr>
        <w:t xml:space="preserve"> une nouvelle orientation suivie et dirigée par Jean-Claude </w:t>
      </w:r>
      <w:proofErr w:type="spellStart"/>
      <w:r>
        <w:rPr>
          <w:rFonts w:ascii="Times New Roman" w:hAnsi="Times New Roman" w:cs="Times New Roman"/>
          <w:color w:val="0D0D0D" w:themeColor="text1" w:themeTint="F2"/>
          <w:sz w:val="32"/>
          <w:szCs w:val="32"/>
        </w:rPr>
        <w:t>Vignoli</w:t>
      </w:r>
      <w:proofErr w:type="spellEnd"/>
      <w:r>
        <w:rPr>
          <w:rFonts w:ascii="Times New Roman" w:hAnsi="Times New Roman" w:cs="Times New Roman"/>
          <w:color w:val="0D0D0D" w:themeColor="text1" w:themeTint="F2"/>
          <w:sz w:val="32"/>
          <w:szCs w:val="32"/>
        </w:rPr>
        <w:t xml:space="preserve">, même s’il y a eu </w:t>
      </w:r>
      <w:r w:rsidRPr="004C30B7">
        <w:rPr>
          <w:rFonts w:ascii="Times New Roman" w:hAnsi="Times New Roman" w:cs="Times New Roman"/>
          <w:color w:val="0D0D0D" w:themeColor="text1" w:themeTint="F2"/>
          <w:sz w:val="32"/>
          <w:szCs w:val="32"/>
        </w:rPr>
        <w:t>un  léger ralentissement des activités pour  raison  administrative. Les rencontres importantes  avec  nos  partenaires  extérieurs  pour de  nouvelles  collaborations  se précisent et de</w:t>
      </w:r>
      <w:r>
        <w:rPr>
          <w:rFonts w:ascii="Times New Roman" w:hAnsi="Times New Roman" w:cs="Times New Roman"/>
          <w:color w:val="0D0D0D" w:themeColor="text1" w:themeTint="F2"/>
          <w:sz w:val="32"/>
          <w:szCs w:val="32"/>
        </w:rPr>
        <w:t xml:space="preserve">vraient être effectives en août. </w:t>
      </w:r>
      <w:r w:rsidRPr="004C30B7">
        <w:rPr>
          <w:rFonts w:ascii="Times New Roman" w:hAnsi="Times New Roman" w:cs="Times New Roman"/>
          <w:color w:val="0D0D0D" w:themeColor="text1" w:themeTint="F2"/>
          <w:sz w:val="32"/>
          <w:szCs w:val="32"/>
        </w:rPr>
        <w:t>À noter une bonne dynam</w:t>
      </w:r>
      <w:r>
        <w:rPr>
          <w:rFonts w:ascii="Times New Roman" w:hAnsi="Times New Roman" w:cs="Times New Roman"/>
          <w:color w:val="0D0D0D" w:themeColor="text1" w:themeTint="F2"/>
          <w:sz w:val="32"/>
          <w:szCs w:val="32"/>
        </w:rPr>
        <w:t>ique de la nouvelle équipe EAGLE-Togo</w:t>
      </w:r>
      <w:r w:rsidR="00592B6F">
        <w:rPr>
          <w:rFonts w:ascii="Times New Roman" w:hAnsi="Times New Roman" w:cs="Times New Roman"/>
          <w:color w:val="0D0D0D" w:themeColor="text1" w:themeTint="F2"/>
          <w:sz w:val="32"/>
          <w:szCs w:val="32"/>
          <w:lang w:val="fr-CH"/>
        </w:rPr>
        <w:t xml:space="preserve">. </w:t>
      </w:r>
      <w:r w:rsidR="00592B6F" w:rsidRPr="00592B6F">
        <w:rPr>
          <w:rFonts w:ascii="Times New Roman" w:hAnsi="Times New Roman" w:cs="Times New Roman"/>
          <w:color w:val="0D0D0D" w:themeColor="text1" w:themeTint="F2"/>
          <w:sz w:val="32"/>
          <w:szCs w:val="32"/>
          <w:lang w:val="fr-CH"/>
        </w:rPr>
        <w:t>D’autres activités i</w:t>
      </w:r>
      <w:r w:rsidR="00592B6F">
        <w:rPr>
          <w:rFonts w:ascii="Times New Roman" w:hAnsi="Times New Roman" w:cs="Times New Roman"/>
          <w:color w:val="0D0D0D" w:themeColor="text1" w:themeTint="F2"/>
          <w:sz w:val="32"/>
          <w:szCs w:val="32"/>
          <w:lang w:val="fr-CH"/>
        </w:rPr>
        <w:t xml:space="preserve">mportantes ont été menées comme des réunions </w:t>
      </w:r>
      <w:r w:rsidR="00592B6F" w:rsidRPr="00592B6F">
        <w:rPr>
          <w:rFonts w:ascii="Times New Roman" w:hAnsi="Times New Roman" w:cs="Times New Roman"/>
          <w:color w:val="0D0D0D" w:themeColor="text1" w:themeTint="F2"/>
          <w:sz w:val="32"/>
          <w:szCs w:val="32"/>
          <w:lang w:val="fr-CH"/>
        </w:rPr>
        <w:t xml:space="preserve">avec le conseil SCDA pour résoudre </w:t>
      </w:r>
      <w:r w:rsidR="00592B6F">
        <w:rPr>
          <w:rFonts w:ascii="Times New Roman" w:hAnsi="Times New Roman" w:cs="Times New Roman"/>
          <w:color w:val="0D0D0D" w:themeColor="text1" w:themeTint="F2"/>
          <w:sz w:val="32"/>
          <w:szCs w:val="32"/>
          <w:lang w:val="fr-CH"/>
        </w:rPr>
        <w:t>les problèmes de collaboration; l</w:t>
      </w:r>
      <w:r w:rsidR="00592B6F" w:rsidRPr="00592B6F">
        <w:rPr>
          <w:rFonts w:ascii="Times New Roman" w:hAnsi="Times New Roman" w:cs="Times New Roman"/>
          <w:color w:val="0D0D0D" w:themeColor="text1" w:themeTint="F2"/>
          <w:sz w:val="32"/>
          <w:szCs w:val="32"/>
          <w:lang w:val="fr-CH"/>
        </w:rPr>
        <w:t xml:space="preserve">e suivi </w:t>
      </w:r>
      <w:bookmarkStart w:id="13" w:name="_GoBack"/>
      <w:bookmarkEnd w:id="13"/>
      <w:r w:rsidR="00592B6F" w:rsidRPr="00592B6F">
        <w:rPr>
          <w:rFonts w:ascii="Times New Roman" w:hAnsi="Times New Roman" w:cs="Times New Roman"/>
          <w:color w:val="0D0D0D" w:themeColor="text1" w:themeTint="F2"/>
          <w:sz w:val="32"/>
          <w:szCs w:val="32"/>
          <w:lang w:val="fr-CH"/>
        </w:rPr>
        <w:t>des enregistrements EAGLE-</w:t>
      </w:r>
      <w:r w:rsidR="00592B6F">
        <w:rPr>
          <w:rFonts w:ascii="Times New Roman" w:hAnsi="Times New Roman" w:cs="Times New Roman"/>
          <w:color w:val="0D0D0D" w:themeColor="text1" w:themeTint="F2"/>
          <w:sz w:val="32"/>
          <w:szCs w:val="32"/>
          <w:lang w:val="fr-CH"/>
        </w:rPr>
        <w:lastRenderedPageBreak/>
        <w:t>Togo et l’</w:t>
      </w:r>
      <w:r w:rsidR="00592B6F" w:rsidRPr="00592B6F">
        <w:rPr>
          <w:rFonts w:ascii="Times New Roman" w:hAnsi="Times New Roman" w:cs="Times New Roman"/>
          <w:color w:val="0D0D0D" w:themeColor="text1" w:themeTint="F2"/>
          <w:sz w:val="32"/>
          <w:szCs w:val="32"/>
          <w:lang w:val="fr-CH"/>
        </w:rPr>
        <w:t>intensification</w:t>
      </w:r>
      <w:r w:rsidR="00592B6F">
        <w:rPr>
          <w:rFonts w:ascii="Times New Roman" w:hAnsi="Times New Roman" w:cs="Times New Roman"/>
          <w:color w:val="0D0D0D" w:themeColor="text1" w:themeTint="F2"/>
          <w:sz w:val="32"/>
          <w:szCs w:val="32"/>
          <w:lang w:val="fr-CH"/>
        </w:rPr>
        <w:t xml:space="preserve"> du processus de recrutement. </w:t>
      </w:r>
      <w:r w:rsidR="00396C46">
        <w:rPr>
          <w:rFonts w:ascii="Times New Roman" w:hAnsi="Times New Roman" w:cs="Times New Roman"/>
          <w:color w:val="0D0D0D" w:themeColor="text1" w:themeTint="F2"/>
          <w:sz w:val="32"/>
          <w:szCs w:val="32"/>
          <w:lang w:val="fr-CH"/>
        </w:rPr>
        <w:t>Quarante-six</w:t>
      </w:r>
      <w:r w:rsidR="00396C46">
        <w:rPr>
          <w:rFonts w:ascii="Times New Roman" w:hAnsi="Times New Roman" w:cs="Times New Roman"/>
          <w:color w:val="0D0D0D" w:themeColor="text1" w:themeTint="F2"/>
          <w:sz w:val="32"/>
          <w:szCs w:val="32"/>
        </w:rPr>
        <w:t xml:space="preserve"> </w:t>
      </w:r>
      <w:r w:rsidR="00396C46">
        <w:rPr>
          <w:rFonts w:ascii="Times New Roman" w:hAnsi="Times New Roman" w:cs="Times New Roman"/>
          <w:color w:val="0D0D0D" w:themeColor="text1" w:themeTint="F2"/>
          <w:sz w:val="32"/>
          <w:szCs w:val="32"/>
          <w:lang w:val="fr-CH"/>
        </w:rPr>
        <w:t>pièces médiatiques ont été publiées dans la presse nationale et internationale. Le département juri</w:t>
      </w:r>
      <w:r w:rsidR="00F20EB6">
        <w:rPr>
          <w:rFonts w:ascii="Times New Roman" w:hAnsi="Times New Roman" w:cs="Times New Roman"/>
          <w:color w:val="0D0D0D" w:themeColor="text1" w:themeTint="F2"/>
          <w:sz w:val="32"/>
          <w:szCs w:val="32"/>
          <w:lang w:val="fr-CH"/>
        </w:rPr>
        <w:t xml:space="preserve">dique a fait un suivi du recrutement et </w:t>
      </w:r>
      <w:r w:rsidR="00F20EB6" w:rsidRPr="00F20EB6">
        <w:rPr>
          <w:rFonts w:ascii="Times New Roman" w:hAnsi="Times New Roman" w:cs="Times New Roman"/>
          <w:color w:val="0D0D0D" w:themeColor="text1" w:themeTint="F2"/>
          <w:sz w:val="32"/>
          <w:szCs w:val="32"/>
          <w:lang w:val="fr-CH"/>
        </w:rPr>
        <w:t xml:space="preserve">juridique </w:t>
      </w:r>
      <w:r w:rsidR="00F20EB6">
        <w:rPr>
          <w:rFonts w:ascii="Times New Roman" w:hAnsi="Times New Roman" w:cs="Times New Roman"/>
          <w:color w:val="0D0D0D" w:themeColor="text1" w:themeTint="F2"/>
          <w:sz w:val="32"/>
          <w:szCs w:val="32"/>
          <w:lang w:val="fr-CH"/>
        </w:rPr>
        <w:t>des cas devant les tribunaux et la m</w:t>
      </w:r>
      <w:r w:rsidR="00F20EB6" w:rsidRPr="00F20EB6">
        <w:rPr>
          <w:rFonts w:ascii="Times New Roman" w:hAnsi="Times New Roman" w:cs="Times New Roman"/>
          <w:color w:val="0D0D0D" w:themeColor="text1" w:themeTint="F2"/>
          <w:sz w:val="32"/>
          <w:szCs w:val="32"/>
          <w:lang w:val="fr-CH"/>
        </w:rPr>
        <w:t>ise à jour des bases de données et documents juridiques</w:t>
      </w:r>
      <w:r w:rsidR="00396C46">
        <w:rPr>
          <w:rFonts w:ascii="Times New Roman" w:hAnsi="Times New Roman" w:cs="Times New Roman"/>
          <w:color w:val="0D0D0D" w:themeColor="text1" w:themeTint="F2"/>
          <w:sz w:val="32"/>
          <w:szCs w:val="32"/>
          <w:lang w:val="fr-CH"/>
        </w:rPr>
        <w:t>.</w:t>
      </w:r>
    </w:p>
    <w:p w:rsidR="00763DB5" w:rsidRDefault="00396C46">
      <w:pPr>
        <w:jc w:val="both"/>
        <w:rPr>
          <w:rFonts w:ascii="Times New Roman" w:hAnsi="Times New Roman" w:cs="Times New Roman"/>
          <w:color w:val="0D0D0D" w:themeColor="text1" w:themeTint="F2"/>
          <w:sz w:val="32"/>
          <w:szCs w:val="32"/>
        </w:rPr>
      </w:pPr>
      <w:r>
        <w:rPr>
          <w:rFonts w:ascii="Times New Roman" w:hAnsi="Times New Roman" w:cs="Times New Roman"/>
          <w:color w:val="0D0D0D" w:themeColor="text1" w:themeTint="F2"/>
          <w:sz w:val="32"/>
          <w:szCs w:val="32"/>
          <w:lang w:val="fr-CH"/>
        </w:rPr>
        <w:t>La coordination a organisé et suivi les investigateurs dans leurs déplacements sur le terrain. Elle (la coordination) a également suivi le dossier d’enregistrement de EAGLE-Togo et celui relatif à l’accord de collaboration avec le MERF.</w:t>
      </w:r>
    </w:p>
    <w:sectPr w:rsidR="00763DB5" w:rsidSect="00E65C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4D8" w:rsidRDefault="007E34D8">
      <w:pPr>
        <w:spacing w:after="0" w:line="240" w:lineRule="auto"/>
      </w:pPr>
      <w:r>
        <w:separator/>
      </w:r>
    </w:p>
  </w:endnote>
  <w:endnote w:type="continuationSeparator" w:id="0">
    <w:p w:rsidR="007E34D8" w:rsidRDefault="007E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CD" w:rsidRDefault="008E4EC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B5" w:rsidRDefault="007E34D8">
    <w:pPr>
      <w:pStyle w:val="Pieddepage"/>
      <w:jc w:val="right"/>
    </w:pPr>
    <w:sdt>
      <w:sdtPr>
        <w:id w:val="1793316656"/>
      </w:sdtPr>
      <w:sdtEndPr/>
      <w:sdtContent>
        <w:r w:rsidR="00396C46">
          <w:t xml:space="preserve">Page </w:t>
        </w:r>
        <w:r w:rsidR="00396C46">
          <w:fldChar w:fldCharType="begin"/>
        </w:r>
        <w:r w:rsidR="00396C46">
          <w:instrText>PAGE   \* MERGEFORMAT</w:instrText>
        </w:r>
        <w:r w:rsidR="00396C46">
          <w:fldChar w:fldCharType="separate"/>
        </w:r>
        <w:r w:rsidR="008E4ECD">
          <w:rPr>
            <w:noProof/>
          </w:rPr>
          <w:t>14</w:t>
        </w:r>
        <w:r w:rsidR="00396C46">
          <w:fldChar w:fldCharType="end"/>
        </w:r>
      </w:sdtContent>
    </w:sdt>
  </w:p>
  <w:p w:rsidR="00763DB5" w:rsidRDefault="00396C46">
    <w:pPr>
      <w:pStyle w:val="Pieddepage"/>
    </w:pPr>
    <w:r>
      <w:rPr>
        <w:b/>
      </w:rPr>
      <w:t>URL:</w:t>
    </w:r>
    <w:hyperlink r:id="rId1" w:history="1">
      <w:r>
        <w:rPr>
          <w:rStyle w:val="Lienhypertexte"/>
        </w:rPr>
        <w:t>http://eagle-togo.org/</w:t>
      </w:r>
    </w:hyperlink>
    <w:r>
      <w:tab/>
    </w:r>
    <w:r>
      <w:tab/>
    </w:r>
    <w:r>
      <w:rPr>
        <w:b/>
      </w:rPr>
      <w:t>Courriel:</w:t>
    </w:r>
    <w:hyperlink r:id="rId2" w:history="1">
      <w:r>
        <w:rPr>
          <w:rStyle w:val="Lienhypertexte"/>
        </w:rPr>
        <w:t>rens@eagle-enforcement.org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CD" w:rsidRDefault="008E4E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4D8" w:rsidRDefault="007E34D8">
      <w:pPr>
        <w:spacing w:after="0" w:line="240" w:lineRule="auto"/>
      </w:pPr>
      <w:r>
        <w:separator/>
      </w:r>
    </w:p>
  </w:footnote>
  <w:footnote w:type="continuationSeparator" w:id="0">
    <w:p w:rsidR="007E34D8" w:rsidRDefault="007E3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CD" w:rsidRDefault="008E4EC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B5" w:rsidRDefault="00E86187">
    <w:pPr>
      <w:pStyle w:val="En-tte"/>
      <w:jc w:val="right"/>
      <w:rPr>
        <w:color w:val="FFFFFF" w:themeColor="background1"/>
        <w:sz w:val="44"/>
        <w:szCs w:val="44"/>
      </w:rPr>
    </w:pPr>
    <w:r>
      <w:rPr>
        <w:rFonts w:ascii="Times New Roman" w:hAnsi="Times New Roman" w:cs="Times New Roman"/>
        <w:b/>
        <w:noProof/>
        <w:sz w:val="32"/>
        <w:szCs w:val="32"/>
        <w:lang w:eastAsia="fr-FR"/>
      </w:rPr>
      <w:drawing>
        <wp:anchor distT="0" distB="0" distL="114300" distR="114300" simplePos="0" relativeHeight="251657216" behindDoc="0" locked="0" layoutInCell="1" allowOverlap="1">
          <wp:simplePos x="0" y="0"/>
          <wp:positionH relativeFrom="column">
            <wp:posOffset>-38735</wp:posOffset>
          </wp:positionH>
          <wp:positionV relativeFrom="paragraph">
            <wp:posOffset>307975</wp:posOffset>
          </wp:positionV>
          <wp:extent cx="1097280" cy="713740"/>
          <wp:effectExtent l="0" t="0" r="0" b="0"/>
          <wp:wrapNone/>
          <wp:docPr id="3" name="Picture 3"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david\Desktop\EAGLE white small.jpg"/>
                  <pic:cNvPicPr>
                    <a:picLocks noChangeAspect="1" noChangeArrowheads="1"/>
                  </pic:cNvPicPr>
                </pic:nvPicPr>
                <pic:blipFill>
                  <a:blip r:embed="rId1" cstate="print"/>
                  <a:srcRect/>
                  <a:stretch>
                    <a:fillRect/>
                  </a:stretch>
                </pic:blipFill>
                <pic:spPr>
                  <a:xfrm>
                    <a:off x="0" y="0"/>
                    <a:ext cx="1097280" cy="713740"/>
                  </a:xfrm>
                  <a:prstGeom prst="rect">
                    <a:avLst/>
                  </a:prstGeom>
                  <a:noFill/>
                  <a:ln w="9525">
                    <a:noFill/>
                    <a:miter lim="800000"/>
                    <a:headEnd/>
                    <a:tailEnd/>
                  </a:ln>
                </pic:spPr>
              </pic:pic>
            </a:graphicData>
          </a:graphic>
        </wp:anchor>
      </w:drawing>
    </w:r>
    <w:sdt>
      <w:sdtPr>
        <w:rPr>
          <w:color w:val="FFFFFF" w:themeColor="background1"/>
          <w:sz w:val="44"/>
          <w:szCs w:val="44"/>
        </w:rPr>
        <w:id w:val="-347030907"/>
        <w:docPartObj>
          <w:docPartGallery w:val="Watermarks"/>
          <w:docPartUnique/>
        </w:docPartObj>
      </w:sdtPr>
      <w:sdtEndPr/>
      <w:sdtContent>
        <w:r w:rsidR="007E34D8">
          <w:rPr>
            <w:color w:val="FFFFFF" w:themeColor="background1"/>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0686" o:spid="_x0000_s2050" type="#_x0000_t136" style="position:absolute;left:0;text-align:left;margin-left:0;margin-top:0;width:491.9pt;height:147.55pt;rotation:315;z-index:-251658240;mso-position-horizontal:center;mso-position-horizontal-relative:margin;mso-position-vertical:center;mso-position-vertical-relative:margin" o:allowincell="f" fillcolor="white [3212]" stroked="f">
              <v:fill opacity=".5"/>
              <v:textpath style="font-family:&quot;calibri&quot;;font-size:1pt" string="EAGLE-Togo"/>
              <w10:wrap anchorx="margin" anchory="margin"/>
            </v:shape>
          </w:pict>
        </w:r>
      </w:sdtContent>
    </w:sdt>
  </w:p>
  <w:tbl>
    <w:tblPr>
      <w:tblW w:w="7239" w:type="dxa"/>
      <w:tblInd w:w="953" w:type="dxa"/>
      <w:tblLayout w:type="fixed"/>
      <w:tblLook w:val="04A0" w:firstRow="1" w:lastRow="0" w:firstColumn="1" w:lastColumn="0" w:noHBand="0" w:noVBand="1"/>
    </w:tblPr>
    <w:tblGrid>
      <w:gridCol w:w="5454"/>
      <w:gridCol w:w="1785"/>
    </w:tblGrid>
    <w:tr w:rsidR="00763DB5">
      <w:trPr>
        <w:trHeight w:val="710"/>
      </w:trPr>
      <w:sdt>
        <w:sdtPr>
          <w:rPr>
            <w:b/>
            <w:caps/>
            <w:color w:val="FFFFFF" w:themeColor="background1"/>
            <w:sz w:val="44"/>
            <w:szCs w:val="44"/>
          </w:rPr>
          <w:alias w:val="Titre"/>
          <w:id w:val="-749277592"/>
          <w:dataBinding w:prefixMappings="xmlns:ns0='http://schemas.openxmlformats.org/package/2006/metadata/core-properties' xmlns:ns1='http://purl.org/dc/elements/1.1/'" w:xpath="/ns0:coreProperties[1]/ns1:title[1]" w:storeItemID="{6C3C8BC8-F283-45AE-878A-BAB7291924A1}"/>
          <w:text/>
        </w:sdtPr>
        <w:sdtEndPr/>
        <w:sdtContent>
          <w:tc>
            <w:tcPr>
              <w:tcW w:w="5454" w:type="dxa"/>
              <w:shd w:val="clear" w:color="auto" w:fill="FFC000" w:themeFill="accent4"/>
              <w:vAlign w:val="center"/>
            </w:tcPr>
            <w:p w:rsidR="00763DB5" w:rsidRDefault="00396C46">
              <w:pPr>
                <w:pStyle w:val="En-tte"/>
                <w:jc w:val="right"/>
                <w:rPr>
                  <w:caps/>
                  <w:color w:val="FFFFFF" w:themeColor="background1"/>
                  <w:sz w:val="44"/>
                  <w:szCs w:val="44"/>
                </w:rPr>
              </w:pPr>
              <w:r>
                <w:rPr>
                  <w:b/>
                  <w:caps/>
                  <w:color w:val="FFFFFF" w:themeColor="background1"/>
                  <w:sz w:val="44"/>
                  <w:szCs w:val="44"/>
                  <w:lang w:val="nl-NL"/>
                </w:rPr>
                <w:t>rapport D’ACTIVITES</w:t>
              </w:r>
            </w:p>
          </w:tc>
        </w:sdtContent>
      </w:sdt>
      <w:tc>
        <w:tcPr>
          <w:tcW w:w="1785" w:type="dxa"/>
          <w:shd w:val="clear" w:color="auto" w:fill="000000" w:themeFill="text1"/>
          <w:vAlign w:val="center"/>
        </w:tcPr>
        <w:p w:rsidR="00763DB5" w:rsidRDefault="00D31251">
          <w:pPr>
            <w:pStyle w:val="En-tte"/>
            <w:jc w:val="center"/>
            <w:rPr>
              <w:b/>
              <w:color w:val="FFFFFF" w:themeColor="background1"/>
              <w:sz w:val="40"/>
              <w:szCs w:val="40"/>
            </w:rPr>
          </w:pPr>
          <w:r>
            <w:rPr>
              <w:b/>
              <w:color w:val="FFFFFF" w:themeColor="background1"/>
              <w:sz w:val="40"/>
              <w:szCs w:val="40"/>
            </w:rPr>
            <w:t xml:space="preserve">Juillet </w:t>
          </w:r>
          <w:r w:rsidR="00396C46">
            <w:rPr>
              <w:b/>
              <w:color w:val="FFFFFF" w:themeColor="background1"/>
              <w:sz w:val="40"/>
              <w:szCs w:val="40"/>
            </w:rPr>
            <w:t>2018</w:t>
          </w:r>
        </w:p>
      </w:tc>
    </w:tr>
  </w:tbl>
  <w:p w:rsidR="00763DB5" w:rsidRDefault="00763DB5">
    <w:pPr>
      <w:pStyle w:val="En-tte"/>
      <w:rPr>
        <w:color w:val="FFFFFF" w:themeColor="background1"/>
        <w:sz w:val="44"/>
        <w:szCs w:val="4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ECD" w:rsidRDefault="008E4EC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0D0"/>
    <w:multiLevelType w:val="multilevel"/>
    <w:tmpl w:val="0CBE0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F5722C"/>
    <w:multiLevelType w:val="multilevel"/>
    <w:tmpl w:val="42F5722C"/>
    <w:lvl w:ilvl="0">
      <w:start w:val="1"/>
      <w:numFmt w:val="bullet"/>
      <w:lvlText w:val=""/>
      <w:lvlJc w:val="left"/>
      <w:pPr>
        <w:tabs>
          <w:tab w:val="left" w:pos="720"/>
        </w:tabs>
        <w:ind w:left="720" w:hanging="360"/>
      </w:pPr>
      <w:rPr>
        <w:rFonts w:ascii="Symbol" w:hAnsi="Symbol" w:hint="default"/>
        <w:sz w:val="20"/>
        <w:lang w:val="fr-FR"/>
      </w:r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687343C4"/>
    <w:multiLevelType w:val="multilevel"/>
    <w:tmpl w:val="68734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811F78"/>
    <w:multiLevelType w:val="multilevel"/>
    <w:tmpl w:val="79811F78"/>
    <w:lvl w:ilvl="0">
      <w:start w:val="1"/>
      <w:numFmt w:val="decimal"/>
      <w:lvlText w:val="%1."/>
      <w:lvlJc w:val="left"/>
      <w:pPr>
        <w:ind w:left="108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30D22"/>
    <w:rsid w:val="00003F0B"/>
    <w:rsid w:val="00004EA7"/>
    <w:rsid w:val="00010C29"/>
    <w:rsid w:val="00015638"/>
    <w:rsid w:val="00017CA3"/>
    <w:rsid w:val="00023949"/>
    <w:rsid w:val="00025037"/>
    <w:rsid w:val="00031C3A"/>
    <w:rsid w:val="00032427"/>
    <w:rsid w:val="00034263"/>
    <w:rsid w:val="00040197"/>
    <w:rsid w:val="00040A11"/>
    <w:rsid w:val="00043D71"/>
    <w:rsid w:val="00047ADA"/>
    <w:rsid w:val="000528F2"/>
    <w:rsid w:val="00054F57"/>
    <w:rsid w:val="000607D3"/>
    <w:rsid w:val="0006580A"/>
    <w:rsid w:val="00071DB1"/>
    <w:rsid w:val="00076971"/>
    <w:rsid w:val="00080219"/>
    <w:rsid w:val="00080508"/>
    <w:rsid w:val="00097185"/>
    <w:rsid w:val="000D79AB"/>
    <w:rsid w:val="000E3B58"/>
    <w:rsid w:val="000F5FF0"/>
    <w:rsid w:val="00101272"/>
    <w:rsid w:val="00101C5C"/>
    <w:rsid w:val="00101DC8"/>
    <w:rsid w:val="001108E0"/>
    <w:rsid w:val="001162E2"/>
    <w:rsid w:val="00117F38"/>
    <w:rsid w:val="00125B28"/>
    <w:rsid w:val="00130D22"/>
    <w:rsid w:val="0013672E"/>
    <w:rsid w:val="00137553"/>
    <w:rsid w:val="00140959"/>
    <w:rsid w:val="00141913"/>
    <w:rsid w:val="001429EC"/>
    <w:rsid w:val="00143EF5"/>
    <w:rsid w:val="001473CE"/>
    <w:rsid w:val="00153513"/>
    <w:rsid w:val="001561E9"/>
    <w:rsid w:val="00157244"/>
    <w:rsid w:val="00163197"/>
    <w:rsid w:val="001657AA"/>
    <w:rsid w:val="00167025"/>
    <w:rsid w:val="00174827"/>
    <w:rsid w:val="00183FC2"/>
    <w:rsid w:val="0019166D"/>
    <w:rsid w:val="00197283"/>
    <w:rsid w:val="001A5E2C"/>
    <w:rsid w:val="001A636A"/>
    <w:rsid w:val="001A7B04"/>
    <w:rsid w:val="001B073B"/>
    <w:rsid w:val="001C221D"/>
    <w:rsid w:val="001C2B18"/>
    <w:rsid w:val="001C5526"/>
    <w:rsid w:val="001C6B22"/>
    <w:rsid w:val="001D15E3"/>
    <w:rsid w:val="001D2D9B"/>
    <w:rsid w:val="001D772E"/>
    <w:rsid w:val="001E3107"/>
    <w:rsid w:val="001E5C9E"/>
    <w:rsid w:val="00200228"/>
    <w:rsid w:val="0020053D"/>
    <w:rsid w:val="002038B9"/>
    <w:rsid w:val="002100BE"/>
    <w:rsid w:val="00213790"/>
    <w:rsid w:val="002256AB"/>
    <w:rsid w:val="002341AD"/>
    <w:rsid w:val="002407DA"/>
    <w:rsid w:val="00241BB7"/>
    <w:rsid w:val="00252CD0"/>
    <w:rsid w:val="00260C7B"/>
    <w:rsid w:val="00262C1C"/>
    <w:rsid w:val="0026358A"/>
    <w:rsid w:val="00270E90"/>
    <w:rsid w:val="002734D3"/>
    <w:rsid w:val="002742DE"/>
    <w:rsid w:val="00286DEC"/>
    <w:rsid w:val="00287BAA"/>
    <w:rsid w:val="00291F23"/>
    <w:rsid w:val="002A05BD"/>
    <w:rsid w:val="002C1CE5"/>
    <w:rsid w:val="002D291F"/>
    <w:rsid w:val="002D3836"/>
    <w:rsid w:val="002D65A9"/>
    <w:rsid w:val="002E06B4"/>
    <w:rsid w:val="002E2F98"/>
    <w:rsid w:val="002F4E19"/>
    <w:rsid w:val="0030432B"/>
    <w:rsid w:val="00312947"/>
    <w:rsid w:val="0031564F"/>
    <w:rsid w:val="00317FC0"/>
    <w:rsid w:val="00323076"/>
    <w:rsid w:val="00330486"/>
    <w:rsid w:val="003341A2"/>
    <w:rsid w:val="00334FC4"/>
    <w:rsid w:val="003358A8"/>
    <w:rsid w:val="003706BF"/>
    <w:rsid w:val="003727A1"/>
    <w:rsid w:val="003742F5"/>
    <w:rsid w:val="00375D48"/>
    <w:rsid w:val="0037650E"/>
    <w:rsid w:val="00396C46"/>
    <w:rsid w:val="003A0690"/>
    <w:rsid w:val="003A3393"/>
    <w:rsid w:val="003B13AD"/>
    <w:rsid w:val="003B632C"/>
    <w:rsid w:val="003D2616"/>
    <w:rsid w:val="003D407C"/>
    <w:rsid w:val="003D75D9"/>
    <w:rsid w:val="003E03E7"/>
    <w:rsid w:val="003E1AF0"/>
    <w:rsid w:val="003E2ED3"/>
    <w:rsid w:val="003E789D"/>
    <w:rsid w:val="004011F9"/>
    <w:rsid w:val="00402131"/>
    <w:rsid w:val="00413D23"/>
    <w:rsid w:val="00415D6E"/>
    <w:rsid w:val="0042027C"/>
    <w:rsid w:val="00421E3E"/>
    <w:rsid w:val="0042250F"/>
    <w:rsid w:val="00422E81"/>
    <w:rsid w:val="00427A1E"/>
    <w:rsid w:val="004311B7"/>
    <w:rsid w:val="00437AB1"/>
    <w:rsid w:val="00441260"/>
    <w:rsid w:val="0044241A"/>
    <w:rsid w:val="00442E7F"/>
    <w:rsid w:val="004550B1"/>
    <w:rsid w:val="004550ED"/>
    <w:rsid w:val="0045514A"/>
    <w:rsid w:val="00470F51"/>
    <w:rsid w:val="00486152"/>
    <w:rsid w:val="00495E76"/>
    <w:rsid w:val="00496FA2"/>
    <w:rsid w:val="004B2033"/>
    <w:rsid w:val="004B6E12"/>
    <w:rsid w:val="004C30B7"/>
    <w:rsid w:val="004E0CF3"/>
    <w:rsid w:val="004E45A1"/>
    <w:rsid w:val="004E7D40"/>
    <w:rsid w:val="004F1A5D"/>
    <w:rsid w:val="004F1F5D"/>
    <w:rsid w:val="004F75DA"/>
    <w:rsid w:val="00504414"/>
    <w:rsid w:val="00504CCB"/>
    <w:rsid w:val="005121B2"/>
    <w:rsid w:val="0051359F"/>
    <w:rsid w:val="005154C4"/>
    <w:rsid w:val="00520114"/>
    <w:rsid w:val="00557D0A"/>
    <w:rsid w:val="00560D94"/>
    <w:rsid w:val="00561F3E"/>
    <w:rsid w:val="00566218"/>
    <w:rsid w:val="0057021D"/>
    <w:rsid w:val="0057162D"/>
    <w:rsid w:val="0057371C"/>
    <w:rsid w:val="00574D70"/>
    <w:rsid w:val="0058628B"/>
    <w:rsid w:val="00590841"/>
    <w:rsid w:val="00592B6F"/>
    <w:rsid w:val="005A24D9"/>
    <w:rsid w:val="005B3AEA"/>
    <w:rsid w:val="005C6BB2"/>
    <w:rsid w:val="005D1851"/>
    <w:rsid w:val="005D3837"/>
    <w:rsid w:val="005D5216"/>
    <w:rsid w:val="005D7BF6"/>
    <w:rsid w:val="005E2B5C"/>
    <w:rsid w:val="005E729E"/>
    <w:rsid w:val="005F1A1B"/>
    <w:rsid w:val="005F1B35"/>
    <w:rsid w:val="005F3E98"/>
    <w:rsid w:val="0060311C"/>
    <w:rsid w:val="0060627B"/>
    <w:rsid w:val="006063F9"/>
    <w:rsid w:val="00606889"/>
    <w:rsid w:val="0062415B"/>
    <w:rsid w:val="00626851"/>
    <w:rsid w:val="00630755"/>
    <w:rsid w:val="00630B49"/>
    <w:rsid w:val="006346BD"/>
    <w:rsid w:val="006408CE"/>
    <w:rsid w:val="00653136"/>
    <w:rsid w:val="00656257"/>
    <w:rsid w:val="00656E38"/>
    <w:rsid w:val="00663E6E"/>
    <w:rsid w:val="00682ABE"/>
    <w:rsid w:val="00687EBE"/>
    <w:rsid w:val="00694862"/>
    <w:rsid w:val="00695856"/>
    <w:rsid w:val="006961A9"/>
    <w:rsid w:val="006A088E"/>
    <w:rsid w:val="006A368D"/>
    <w:rsid w:val="006C419E"/>
    <w:rsid w:val="006E0031"/>
    <w:rsid w:val="006F4368"/>
    <w:rsid w:val="006F442B"/>
    <w:rsid w:val="006F65ED"/>
    <w:rsid w:val="00700EE8"/>
    <w:rsid w:val="00701AC6"/>
    <w:rsid w:val="007027C0"/>
    <w:rsid w:val="0072088E"/>
    <w:rsid w:val="007226A0"/>
    <w:rsid w:val="00722AC7"/>
    <w:rsid w:val="00732316"/>
    <w:rsid w:val="00736234"/>
    <w:rsid w:val="00746D02"/>
    <w:rsid w:val="007566CD"/>
    <w:rsid w:val="00757590"/>
    <w:rsid w:val="00763DB5"/>
    <w:rsid w:val="0076446B"/>
    <w:rsid w:val="00765375"/>
    <w:rsid w:val="0076552A"/>
    <w:rsid w:val="0077035A"/>
    <w:rsid w:val="00773386"/>
    <w:rsid w:val="00792F38"/>
    <w:rsid w:val="0079662F"/>
    <w:rsid w:val="007A0E18"/>
    <w:rsid w:val="007A44DA"/>
    <w:rsid w:val="007C0CE2"/>
    <w:rsid w:val="007C1B7D"/>
    <w:rsid w:val="007D09A5"/>
    <w:rsid w:val="007D0EAD"/>
    <w:rsid w:val="007E0974"/>
    <w:rsid w:val="007E142F"/>
    <w:rsid w:val="007E34D8"/>
    <w:rsid w:val="007E57B2"/>
    <w:rsid w:val="007F0808"/>
    <w:rsid w:val="007F4634"/>
    <w:rsid w:val="0080069C"/>
    <w:rsid w:val="00806D97"/>
    <w:rsid w:val="008070BB"/>
    <w:rsid w:val="008071A9"/>
    <w:rsid w:val="00807B32"/>
    <w:rsid w:val="00814942"/>
    <w:rsid w:val="008203B9"/>
    <w:rsid w:val="00837EFB"/>
    <w:rsid w:val="00841160"/>
    <w:rsid w:val="00844A22"/>
    <w:rsid w:val="00847146"/>
    <w:rsid w:val="0085319B"/>
    <w:rsid w:val="008562D3"/>
    <w:rsid w:val="00856E2B"/>
    <w:rsid w:val="00856E4A"/>
    <w:rsid w:val="008722F6"/>
    <w:rsid w:val="00896E71"/>
    <w:rsid w:val="008A2260"/>
    <w:rsid w:val="008B5670"/>
    <w:rsid w:val="008B5680"/>
    <w:rsid w:val="008B7691"/>
    <w:rsid w:val="008C4305"/>
    <w:rsid w:val="008C4F72"/>
    <w:rsid w:val="008D3D5D"/>
    <w:rsid w:val="008D4750"/>
    <w:rsid w:val="008E1225"/>
    <w:rsid w:val="008E393E"/>
    <w:rsid w:val="008E4961"/>
    <w:rsid w:val="008E4B04"/>
    <w:rsid w:val="008E4ECD"/>
    <w:rsid w:val="008E5ED6"/>
    <w:rsid w:val="008E7CBB"/>
    <w:rsid w:val="00916363"/>
    <w:rsid w:val="00926298"/>
    <w:rsid w:val="0092779D"/>
    <w:rsid w:val="00930012"/>
    <w:rsid w:val="0094206B"/>
    <w:rsid w:val="00954ACB"/>
    <w:rsid w:val="00963786"/>
    <w:rsid w:val="009637CE"/>
    <w:rsid w:val="0096748E"/>
    <w:rsid w:val="00971492"/>
    <w:rsid w:val="00977987"/>
    <w:rsid w:val="00990395"/>
    <w:rsid w:val="00991F98"/>
    <w:rsid w:val="00994623"/>
    <w:rsid w:val="00997F40"/>
    <w:rsid w:val="009A031E"/>
    <w:rsid w:val="009A4985"/>
    <w:rsid w:val="009B4010"/>
    <w:rsid w:val="009B5B8C"/>
    <w:rsid w:val="009B7455"/>
    <w:rsid w:val="009C192B"/>
    <w:rsid w:val="009D3C07"/>
    <w:rsid w:val="009E0A5E"/>
    <w:rsid w:val="009E5C3C"/>
    <w:rsid w:val="00A00E3E"/>
    <w:rsid w:val="00A04EE7"/>
    <w:rsid w:val="00A05DE0"/>
    <w:rsid w:val="00A063CC"/>
    <w:rsid w:val="00A12B47"/>
    <w:rsid w:val="00A430BC"/>
    <w:rsid w:val="00A510DE"/>
    <w:rsid w:val="00A617D7"/>
    <w:rsid w:val="00A61830"/>
    <w:rsid w:val="00A667C4"/>
    <w:rsid w:val="00A8097B"/>
    <w:rsid w:val="00A87D28"/>
    <w:rsid w:val="00A971DC"/>
    <w:rsid w:val="00AA1559"/>
    <w:rsid w:val="00AA218E"/>
    <w:rsid w:val="00AA306F"/>
    <w:rsid w:val="00AA5E15"/>
    <w:rsid w:val="00AB055B"/>
    <w:rsid w:val="00AB2431"/>
    <w:rsid w:val="00AC5ED2"/>
    <w:rsid w:val="00AC6AD3"/>
    <w:rsid w:val="00AE6A09"/>
    <w:rsid w:val="00AF12FD"/>
    <w:rsid w:val="00B247EE"/>
    <w:rsid w:val="00B25C29"/>
    <w:rsid w:val="00B334E0"/>
    <w:rsid w:val="00B33B93"/>
    <w:rsid w:val="00B34CA3"/>
    <w:rsid w:val="00B43F11"/>
    <w:rsid w:val="00B5088F"/>
    <w:rsid w:val="00B5101D"/>
    <w:rsid w:val="00B73934"/>
    <w:rsid w:val="00B761EF"/>
    <w:rsid w:val="00B768CE"/>
    <w:rsid w:val="00B81C9B"/>
    <w:rsid w:val="00B858C2"/>
    <w:rsid w:val="00B8647F"/>
    <w:rsid w:val="00BA1F6E"/>
    <w:rsid w:val="00BA4D09"/>
    <w:rsid w:val="00BB3F2B"/>
    <w:rsid w:val="00BB4ED5"/>
    <w:rsid w:val="00BB7CF0"/>
    <w:rsid w:val="00BC49CE"/>
    <w:rsid w:val="00BC7383"/>
    <w:rsid w:val="00BE3922"/>
    <w:rsid w:val="00BE5A79"/>
    <w:rsid w:val="00C00D54"/>
    <w:rsid w:val="00C1346D"/>
    <w:rsid w:val="00C17B1F"/>
    <w:rsid w:val="00C25181"/>
    <w:rsid w:val="00C275A2"/>
    <w:rsid w:val="00C27D03"/>
    <w:rsid w:val="00C37EEB"/>
    <w:rsid w:val="00C45B65"/>
    <w:rsid w:val="00C477DE"/>
    <w:rsid w:val="00C51CF2"/>
    <w:rsid w:val="00C53FEF"/>
    <w:rsid w:val="00C55BF4"/>
    <w:rsid w:val="00C75AC8"/>
    <w:rsid w:val="00C847F0"/>
    <w:rsid w:val="00C978EF"/>
    <w:rsid w:val="00CA3B25"/>
    <w:rsid w:val="00CB48EA"/>
    <w:rsid w:val="00CB73A9"/>
    <w:rsid w:val="00CC0572"/>
    <w:rsid w:val="00CC0F5C"/>
    <w:rsid w:val="00CC0FAC"/>
    <w:rsid w:val="00CC568F"/>
    <w:rsid w:val="00CE2E07"/>
    <w:rsid w:val="00CE56AF"/>
    <w:rsid w:val="00CE6FD7"/>
    <w:rsid w:val="00CF21FB"/>
    <w:rsid w:val="00CF5EAE"/>
    <w:rsid w:val="00CF78D7"/>
    <w:rsid w:val="00D13CFA"/>
    <w:rsid w:val="00D1594E"/>
    <w:rsid w:val="00D22190"/>
    <w:rsid w:val="00D2301E"/>
    <w:rsid w:val="00D31251"/>
    <w:rsid w:val="00D3192A"/>
    <w:rsid w:val="00D40A46"/>
    <w:rsid w:val="00D43BC0"/>
    <w:rsid w:val="00D4730A"/>
    <w:rsid w:val="00D518B5"/>
    <w:rsid w:val="00D55316"/>
    <w:rsid w:val="00D61CAD"/>
    <w:rsid w:val="00D63B67"/>
    <w:rsid w:val="00D6760D"/>
    <w:rsid w:val="00D73482"/>
    <w:rsid w:val="00D8017C"/>
    <w:rsid w:val="00D80FC6"/>
    <w:rsid w:val="00D84105"/>
    <w:rsid w:val="00D857C9"/>
    <w:rsid w:val="00D87C51"/>
    <w:rsid w:val="00DA1B86"/>
    <w:rsid w:val="00DA5208"/>
    <w:rsid w:val="00DA5511"/>
    <w:rsid w:val="00DB033F"/>
    <w:rsid w:val="00DB233E"/>
    <w:rsid w:val="00DB2A45"/>
    <w:rsid w:val="00DB3016"/>
    <w:rsid w:val="00DC6EB1"/>
    <w:rsid w:val="00DD0930"/>
    <w:rsid w:val="00DD1735"/>
    <w:rsid w:val="00E04D70"/>
    <w:rsid w:val="00E11434"/>
    <w:rsid w:val="00E11AD6"/>
    <w:rsid w:val="00E11C6F"/>
    <w:rsid w:val="00E354CB"/>
    <w:rsid w:val="00E654BC"/>
    <w:rsid w:val="00E65CB6"/>
    <w:rsid w:val="00E710FE"/>
    <w:rsid w:val="00E720ED"/>
    <w:rsid w:val="00E7677F"/>
    <w:rsid w:val="00E86187"/>
    <w:rsid w:val="00E9129C"/>
    <w:rsid w:val="00EA39A1"/>
    <w:rsid w:val="00EA7C47"/>
    <w:rsid w:val="00EB31B7"/>
    <w:rsid w:val="00EB4876"/>
    <w:rsid w:val="00EB764B"/>
    <w:rsid w:val="00EC5481"/>
    <w:rsid w:val="00EC7510"/>
    <w:rsid w:val="00ED059C"/>
    <w:rsid w:val="00ED44B6"/>
    <w:rsid w:val="00ED4CF9"/>
    <w:rsid w:val="00EE27B5"/>
    <w:rsid w:val="00F0380A"/>
    <w:rsid w:val="00F07CB2"/>
    <w:rsid w:val="00F15DA5"/>
    <w:rsid w:val="00F20021"/>
    <w:rsid w:val="00F20EB6"/>
    <w:rsid w:val="00F23AD3"/>
    <w:rsid w:val="00F40612"/>
    <w:rsid w:val="00F5477F"/>
    <w:rsid w:val="00F54AC9"/>
    <w:rsid w:val="00F70766"/>
    <w:rsid w:val="00F71168"/>
    <w:rsid w:val="00F76F35"/>
    <w:rsid w:val="00F80254"/>
    <w:rsid w:val="00F809A1"/>
    <w:rsid w:val="00F80E27"/>
    <w:rsid w:val="00F846C0"/>
    <w:rsid w:val="00F86E88"/>
    <w:rsid w:val="00F87F39"/>
    <w:rsid w:val="00F93F8B"/>
    <w:rsid w:val="00F9700B"/>
    <w:rsid w:val="00FB2433"/>
    <w:rsid w:val="00FB42EB"/>
    <w:rsid w:val="00FB5A91"/>
    <w:rsid w:val="00FC087C"/>
    <w:rsid w:val="00FC3E77"/>
    <w:rsid w:val="00FC6510"/>
    <w:rsid w:val="00FD0479"/>
    <w:rsid w:val="00FE4CEC"/>
    <w:rsid w:val="00FE4E89"/>
    <w:rsid w:val="00FE6586"/>
    <w:rsid w:val="00FF7A6B"/>
    <w:rsid w:val="0C9711E7"/>
    <w:rsid w:val="22880D58"/>
    <w:rsid w:val="29363211"/>
    <w:rsid w:val="2BA9016C"/>
    <w:rsid w:val="36295C9E"/>
    <w:rsid w:val="373876F5"/>
    <w:rsid w:val="3ACA4D84"/>
    <w:rsid w:val="3DCB6ABA"/>
    <w:rsid w:val="3EA6446B"/>
    <w:rsid w:val="47CD089D"/>
    <w:rsid w:val="4907642A"/>
    <w:rsid w:val="49975929"/>
    <w:rsid w:val="4BC55A90"/>
    <w:rsid w:val="4DB4555B"/>
    <w:rsid w:val="4F285BDD"/>
    <w:rsid w:val="554C0ED4"/>
    <w:rsid w:val="562D2FBD"/>
    <w:rsid w:val="5C1602A1"/>
    <w:rsid w:val="5C5F5D3D"/>
    <w:rsid w:val="5D672E87"/>
    <w:rsid w:val="66FC24D3"/>
    <w:rsid w:val="684F66E7"/>
    <w:rsid w:val="6986289D"/>
    <w:rsid w:val="740E6C74"/>
    <w:rsid w:val="78447D50"/>
    <w:rsid w:val="7AFF6703"/>
    <w:rsid w:val="7D600416"/>
    <w:rsid w:val="7E36775C"/>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7EC46CCE-D049-4E24-B053-39BC6988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9"/>
    <w:qFormat/>
    <w:pPr>
      <w:keepNext/>
      <w:pBdr>
        <w:top w:val="single" w:sz="4" w:space="8" w:color="auto"/>
        <w:bottom w:val="single" w:sz="4" w:space="8" w:color="auto"/>
      </w:pBdr>
      <w:shd w:val="pct5" w:color="auto" w:fill="auto"/>
      <w:spacing w:before="240" w:after="240" w:line="240" w:lineRule="auto"/>
      <w:outlineLvl w:val="0"/>
    </w:pPr>
    <w:rPr>
      <w:rFonts w:ascii="Bookman Old Style" w:eastAsia="Times New Roman" w:hAnsi="Bookman Old Style" w:cs="Times New Roman"/>
      <w:b/>
      <w:bCs/>
      <w:i/>
      <w:sz w:val="32"/>
      <w:szCs w:val="24"/>
      <w:lang w:val="fr-CH"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unhideWhenUsed/>
    <w:qFormat/>
    <w:pPr>
      <w:spacing w:after="0" w:line="240" w:lineRule="auto"/>
    </w:pPr>
    <w:rPr>
      <w:rFonts w:ascii="Tahoma" w:hAnsi="Tahoma" w:cs="Tahoma"/>
      <w:sz w:val="16"/>
      <w:szCs w:val="16"/>
    </w:rPr>
  </w:style>
  <w:style w:type="paragraph" w:styleId="TM3">
    <w:name w:val="toc 3"/>
    <w:basedOn w:val="Normal"/>
    <w:next w:val="Normal"/>
    <w:uiPriority w:val="39"/>
    <w:unhideWhenUsed/>
    <w:qFormat/>
    <w:pPr>
      <w:spacing w:after="100"/>
      <w:ind w:left="440"/>
    </w:pPr>
    <w:rPr>
      <w:rFonts w:eastAsiaTheme="minorEastAsia" w:cs="Times New Roman"/>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uiPriority w:val="39"/>
    <w:unhideWhenUsed/>
    <w:qFormat/>
    <w:pPr>
      <w:spacing w:after="100"/>
      <w:ind w:left="220"/>
    </w:pPr>
    <w:rPr>
      <w:rFonts w:eastAsiaTheme="minorEastAsia" w:cs="Times New Roman"/>
      <w:lang w:eastAsia="fr-FR"/>
    </w:rPr>
  </w:style>
  <w:style w:type="paragraph" w:styleId="TM1">
    <w:name w:val="toc 1"/>
    <w:basedOn w:val="Normal"/>
    <w:next w:val="Normal"/>
    <w:uiPriority w:val="39"/>
    <w:unhideWhenUsed/>
    <w:qFormat/>
    <w:pPr>
      <w:spacing w:after="100"/>
    </w:pPr>
    <w:rPr>
      <w:rFonts w:eastAsiaTheme="minorEastAsia" w:cs="Times New Roman"/>
      <w:lang w:eastAsia="fr-FR"/>
    </w:rPr>
  </w:style>
  <w:style w:type="character" w:styleId="Lienhypertexte">
    <w:name w:val="Hyperlink"/>
    <w:basedOn w:val="Policepardfaut"/>
    <w:uiPriority w:val="99"/>
    <w:unhideWhenUsed/>
    <w:qFormat/>
    <w:rPr>
      <w:color w:val="0563C1" w:themeColor="hyperlink"/>
      <w:u w:val="single"/>
    </w:rPr>
  </w:style>
  <w:style w:type="character" w:customStyle="1" w:styleId="PieddepageCar">
    <w:name w:val="Pied de page Car"/>
    <w:basedOn w:val="Policepardfaut"/>
    <w:link w:val="Pieddepage"/>
    <w:uiPriority w:val="99"/>
    <w:qFormat/>
  </w:style>
  <w:style w:type="character" w:customStyle="1" w:styleId="En-tteCar">
    <w:name w:val="En-tête Car"/>
    <w:basedOn w:val="Policepardfaut"/>
    <w:link w:val="En-tte"/>
    <w:uiPriority w:val="99"/>
    <w:qFormat/>
  </w:style>
  <w:style w:type="paragraph" w:customStyle="1" w:styleId="Paragraphedeliste1">
    <w:name w:val="Paragraphe de liste1"/>
    <w:basedOn w:val="Normal"/>
    <w:uiPriority w:val="34"/>
    <w:qFormat/>
    <w:pPr>
      <w:ind w:left="720"/>
      <w:contextualSpacing/>
    </w:pPr>
  </w:style>
  <w:style w:type="character" w:customStyle="1" w:styleId="Titre1Car">
    <w:name w:val="Titre 1 Car"/>
    <w:basedOn w:val="Policepardfaut"/>
    <w:link w:val="Titre1"/>
    <w:uiPriority w:val="99"/>
    <w:qFormat/>
    <w:rPr>
      <w:rFonts w:ascii="Bookman Old Style" w:eastAsia="Times New Roman" w:hAnsi="Bookman Old Style" w:cs="Times New Roman"/>
      <w:b/>
      <w:bCs/>
      <w:i/>
      <w:sz w:val="32"/>
      <w:szCs w:val="24"/>
      <w:shd w:val="pct5" w:color="auto" w:fill="auto"/>
      <w:lang w:val="fr-CH" w:bidi="he-IL"/>
    </w:rPr>
  </w:style>
  <w:style w:type="table" w:styleId="Grilledutableau">
    <w:name w:val="Table Grid"/>
    <w:basedOn w:val="TableauNormal"/>
    <w:uiPriority w:val="39"/>
    <w:pPr>
      <w:spacing w:after="0" w:line="240" w:lineRule="auto"/>
    </w:pPr>
    <w:rPr>
      <w:rFonts w:ascii="Times New Roman" w:eastAsia="Times New Roman" w:hAnsi="Times New Roman" w:cs="Times New Roman"/>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detabledesmatires1">
    <w:name w:val="En-tête de table des matières1"/>
    <w:basedOn w:val="Titre1"/>
    <w:next w:val="Normal"/>
    <w:uiPriority w:val="39"/>
    <w:unhideWhenUsed/>
    <w:qFormat/>
    <w:pPr>
      <w:keepLines/>
      <w:pBdr>
        <w:top w:val="none" w:sz="0" w:space="0" w:color="auto"/>
        <w:bottom w:val="none" w:sz="0" w:space="0" w:color="auto"/>
      </w:pBdr>
      <w:shd w:val="clear" w:color="auto" w:fill="auto"/>
      <w:spacing w:after="0" w:line="259" w:lineRule="auto"/>
      <w:outlineLvl w:val="9"/>
    </w:pPr>
    <w:rPr>
      <w:rFonts w:asciiTheme="majorHAnsi" w:eastAsiaTheme="majorEastAsia" w:hAnsiTheme="majorHAnsi" w:cstheme="majorBidi"/>
      <w:b w:val="0"/>
      <w:bCs w:val="0"/>
      <w:i w:val="0"/>
      <w:color w:val="2E74B5" w:themeColor="accent1" w:themeShade="BF"/>
      <w:szCs w:val="32"/>
      <w:lang w:val="fr-FR" w:eastAsia="fr-FR" w:bidi="ar-SA"/>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32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rens@eagle-enforcement.org" TargetMode="External"/><Relationship Id="rId1" Type="http://schemas.openxmlformats.org/officeDocument/2006/relationships/hyperlink" Target="http://eagle-tog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8F62D-88D8-4867-99D5-D5FCA371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2462</Words>
  <Characters>13545</Characters>
  <Application>Microsoft Office Word</Application>
  <DocSecurity>0</DocSecurity>
  <Lines>112</Lines>
  <Paragraphs>31</Paragraphs>
  <ScaleCrop>false</ScaleCrop>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D’ACTIVITES</dc:title>
  <dc:creator>fofo</dc:creator>
  <cp:lastModifiedBy>user</cp:lastModifiedBy>
  <cp:revision>73</cp:revision>
  <dcterms:created xsi:type="dcterms:W3CDTF">2018-06-12T13:28:00Z</dcterms:created>
  <dcterms:modified xsi:type="dcterms:W3CDTF">2018-08-07T11:30:00Z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1036-10.2.0.5804</vt:lpwstr>
  </property>
</Properties>
</file>