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22" w:rsidRPr="000528F2" w:rsidRDefault="00130D22" w:rsidP="00130D22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528F2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-433071</wp:posOffset>
            </wp:positionV>
            <wp:extent cx="1514475" cy="981075"/>
            <wp:effectExtent l="0" t="0" r="9525" b="9525"/>
            <wp:wrapNone/>
            <wp:docPr id="3" name="Picture 3" descr="C:\Users\david\Desktop\EAGLE white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d\Desktop\EAGLE white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3E7" w:rsidRPr="000528F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EAGLE-TOGO</w:t>
      </w:r>
    </w:p>
    <w:p w:rsidR="000607D3" w:rsidRPr="000528F2" w:rsidRDefault="000607D3" w:rsidP="000607D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30D22" w:rsidRPr="000528F2" w:rsidRDefault="00130D22" w:rsidP="000607D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528F2">
        <w:rPr>
          <w:rFonts w:ascii="Times New Roman" w:hAnsi="Times New Roman" w:cs="Times New Roman"/>
          <w:b/>
          <w:sz w:val="32"/>
          <w:szCs w:val="32"/>
          <w:lang w:val="en-US"/>
        </w:rPr>
        <w:t>Wildlife Law Enforcement</w:t>
      </w:r>
      <w:r w:rsidRPr="000528F2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653136" w:rsidRPr="000528F2" w:rsidRDefault="00653136" w:rsidP="00130D2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53136" w:rsidRPr="000528F2" w:rsidRDefault="00653136" w:rsidP="00130D2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53136" w:rsidRPr="000528F2" w:rsidRDefault="00653136" w:rsidP="00130D2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53136" w:rsidRPr="000528F2" w:rsidRDefault="00653136" w:rsidP="00130D2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34FC4" w:rsidRPr="000528F2" w:rsidRDefault="00080219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-570230</wp:posOffset>
                </wp:positionH>
                <wp:positionV relativeFrom="paragraph">
                  <wp:posOffset>262890</wp:posOffset>
                </wp:positionV>
                <wp:extent cx="6906895" cy="2668905"/>
                <wp:effectExtent l="0" t="0" r="27305" b="17145"/>
                <wp:wrapNone/>
                <wp:docPr id="5" name="Parchemin horizont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6895" cy="2668905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481" w:rsidRPr="0062415B" w:rsidRDefault="00EC5481" w:rsidP="00653136">
                            <w:pPr>
                              <w:jc w:val="center"/>
                              <w:rPr>
                                <w:rFonts w:ascii="Algerian" w:hAnsi="Algerian" w:cs="Times New Roman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lgerian" w:hAnsi="Algerian" w:cs="Times New Roman"/>
                                <w:color w:val="FF0000"/>
                                <w:sz w:val="56"/>
                                <w:szCs w:val="56"/>
                              </w:rPr>
                              <w:t>Intensification des investigations et suivi administratif et juridique des dossiers en cours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5" o:spid="_x0000_s1026" type="#_x0000_t98" style="position:absolute;margin-left:-44.9pt;margin-top:20.7pt;width:543.85pt;height:2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" fillcolor="#9cc2e5 [1940]" strokecolor="#1f4d78 [1604]" strokeweight="1pt">
                <v:stroke joinstyle="miter"/>
                <v:path arrowok="t"/>
                <v:textbox>
                  <w:txbxContent>
                    <w:p w:rsidR="00EC5481" w:rsidRPr="0062415B" w:rsidRDefault="00EC5481" w:rsidP="00653136">
                      <w:pPr>
                        <w:jc w:val="center"/>
                        <w:rPr>
                          <w:rFonts w:ascii="Algerian" w:hAnsi="Algerian" w:cs="Times New Roman"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Algerian" w:hAnsi="Algerian" w:cs="Times New Roman"/>
                          <w:color w:val="FF0000"/>
                          <w:sz w:val="56"/>
                          <w:szCs w:val="56"/>
                        </w:rPr>
                        <w:t>Intensification des investigations et suivi administratif et juridique des dossiers en cours</w:t>
                      </w:r>
                    </w:p>
                  </w:txbxContent>
                </v:textbox>
              </v:shape>
            </w:pict>
          </mc:Fallback>
        </mc:AlternateContent>
      </w:r>
    </w:p>
    <w:p w:rsidR="00CB73A9" w:rsidRPr="000528F2" w:rsidRDefault="00CB73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B73A9" w:rsidRPr="000528F2" w:rsidRDefault="00CB73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B73A9" w:rsidRPr="000528F2" w:rsidRDefault="00CB73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B73A9" w:rsidRPr="000528F2" w:rsidRDefault="00CB73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B73A9" w:rsidRPr="000528F2" w:rsidRDefault="00CB73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B73A9" w:rsidRPr="000528F2" w:rsidRDefault="00CB73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0528F2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0528F2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0528F2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0528F2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0528F2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0528F2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0528F2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720ED" w:rsidRPr="000528F2" w:rsidRDefault="00E720ED">
      <w:pPr>
        <w:rPr>
          <w:rFonts w:ascii="Times New Roman" w:hAnsi="Times New Roman" w:cs="Times New Roman"/>
          <w:sz w:val="32"/>
          <w:szCs w:val="32"/>
          <w:lang w:val="en-US"/>
        </w:rPr>
      </w:pPr>
    </w:p>
    <w:sdt>
      <w:sdtPr>
        <w:rPr>
          <w:rFonts w:ascii="Times New Roman" w:eastAsiaTheme="minorHAnsi" w:hAnsi="Times New Roman" w:cs="Times New Roman"/>
          <w:color w:val="C00000"/>
          <w:sz w:val="22"/>
          <w:szCs w:val="22"/>
          <w:lang w:eastAsia="en-US"/>
        </w:rPr>
        <w:id w:val="-16281525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B3F2B" w:rsidRPr="000528F2" w:rsidRDefault="00BB3F2B" w:rsidP="0062415B">
          <w:pPr>
            <w:pStyle w:val="En-ttedetabledesmatires"/>
            <w:jc w:val="center"/>
            <w:rPr>
              <w:rFonts w:ascii="Times New Roman" w:hAnsi="Times New Roman" w:cs="Times New Roman"/>
              <w:color w:val="C00000"/>
              <w:lang w:val="en-US"/>
            </w:rPr>
          </w:pPr>
          <w:proofErr w:type="spellStart"/>
          <w:r w:rsidRPr="000528F2">
            <w:rPr>
              <w:rFonts w:ascii="Times New Roman" w:hAnsi="Times New Roman" w:cs="Times New Roman"/>
              <w:color w:val="C00000"/>
              <w:lang w:val="en-US"/>
            </w:rPr>
            <w:t>Sommaire</w:t>
          </w:r>
          <w:proofErr w:type="spellEnd"/>
        </w:p>
        <w:p w:rsidR="00437AB1" w:rsidRDefault="008071A9">
          <w:pPr>
            <w:pStyle w:val="TM1"/>
            <w:tabs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r w:rsidRPr="000528F2">
            <w:rPr>
              <w:rFonts w:ascii="Times New Roman" w:hAnsi="Times New Roman"/>
              <w:color w:val="C00000"/>
              <w:sz w:val="32"/>
              <w:szCs w:val="32"/>
            </w:rPr>
            <w:fldChar w:fldCharType="begin"/>
          </w:r>
          <w:r w:rsidR="00BB3F2B" w:rsidRPr="000528F2">
            <w:rPr>
              <w:rFonts w:ascii="Times New Roman" w:hAnsi="Times New Roman"/>
              <w:color w:val="C00000"/>
              <w:sz w:val="32"/>
              <w:szCs w:val="32"/>
            </w:rPr>
            <w:instrText xml:space="preserve"> TOC \o "1-3" \h \z \u </w:instrText>
          </w:r>
          <w:r w:rsidRPr="000528F2">
            <w:rPr>
              <w:rFonts w:ascii="Times New Roman" w:hAnsi="Times New Roman"/>
              <w:color w:val="C00000"/>
              <w:sz w:val="32"/>
              <w:szCs w:val="32"/>
            </w:rPr>
            <w:fldChar w:fldCharType="separate"/>
          </w:r>
          <w:hyperlink w:anchor="_Toc495125177" w:history="1">
            <w:r w:rsidR="00437AB1" w:rsidRPr="00F849D2">
              <w:rPr>
                <w:rStyle w:val="Lienhypertexte"/>
                <w:rFonts w:ascii="Times New Roman" w:hAnsi="Times New Roman"/>
                <w:noProof/>
                <w:lang w:bidi="he-IL"/>
              </w:rPr>
              <w:t>Points Principaux</w:t>
            </w:r>
            <w:r w:rsidR="00437A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7AB1">
              <w:rPr>
                <w:noProof/>
                <w:webHidden/>
              </w:rPr>
              <w:instrText xml:space="preserve"> PAGEREF _Toc495125177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7AB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7AB1" w:rsidRDefault="00D41E5E">
          <w:pPr>
            <w:pStyle w:val="TM1"/>
            <w:tabs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hyperlink w:anchor="_Toc495125178" w:history="1">
            <w:r w:rsidR="00437AB1" w:rsidRPr="00F849D2">
              <w:rPr>
                <w:rStyle w:val="Lienhypertexte"/>
                <w:rFonts w:ascii="Times New Roman" w:hAnsi="Times New Roman"/>
                <w:noProof/>
                <w:lang w:bidi="he-IL"/>
              </w:rPr>
              <w:t>1. Investigations</w:t>
            </w:r>
            <w:r w:rsidR="00437AB1">
              <w:rPr>
                <w:noProof/>
                <w:webHidden/>
              </w:rPr>
              <w:tab/>
            </w:r>
            <w:r w:rsidR="008071A9">
              <w:rPr>
                <w:noProof/>
                <w:webHidden/>
              </w:rPr>
              <w:fldChar w:fldCharType="begin"/>
            </w:r>
            <w:r w:rsidR="00437AB1">
              <w:rPr>
                <w:noProof/>
                <w:webHidden/>
              </w:rPr>
              <w:instrText xml:space="preserve"> PAGEREF _Toc495125178 \h </w:instrText>
            </w:r>
            <w:r w:rsidR="008071A9">
              <w:rPr>
                <w:noProof/>
                <w:webHidden/>
              </w:rPr>
            </w:r>
            <w:r w:rsidR="008071A9">
              <w:rPr>
                <w:noProof/>
                <w:webHidden/>
              </w:rPr>
              <w:fldChar w:fldCharType="separate"/>
            </w:r>
            <w:r w:rsidR="00437AB1">
              <w:rPr>
                <w:noProof/>
                <w:webHidden/>
              </w:rPr>
              <w:t>3</w:t>
            </w:r>
            <w:r w:rsidR="008071A9">
              <w:rPr>
                <w:noProof/>
                <w:webHidden/>
              </w:rPr>
              <w:fldChar w:fldCharType="end"/>
            </w:r>
          </w:hyperlink>
        </w:p>
        <w:p w:rsidR="00437AB1" w:rsidRDefault="00D41E5E">
          <w:pPr>
            <w:pStyle w:val="TM1"/>
            <w:tabs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hyperlink w:anchor="_Toc495125179" w:history="1">
            <w:r w:rsidR="00437AB1" w:rsidRPr="00F849D2">
              <w:rPr>
                <w:rStyle w:val="Lienhypertexte"/>
                <w:rFonts w:ascii="Times New Roman" w:hAnsi="Times New Roman"/>
                <w:noProof/>
                <w:lang w:bidi="he-IL"/>
              </w:rPr>
              <w:t>2. Opérations</w:t>
            </w:r>
            <w:r w:rsidR="00437AB1">
              <w:rPr>
                <w:noProof/>
                <w:webHidden/>
              </w:rPr>
              <w:tab/>
            </w:r>
            <w:r w:rsidR="008071A9">
              <w:rPr>
                <w:noProof/>
                <w:webHidden/>
              </w:rPr>
              <w:fldChar w:fldCharType="begin"/>
            </w:r>
            <w:r w:rsidR="00437AB1">
              <w:rPr>
                <w:noProof/>
                <w:webHidden/>
              </w:rPr>
              <w:instrText xml:space="preserve"> PAGEREF _Toc495125179 \h </w:instrText>
            </w:r>
            <w:r w:rsidR="008071A9">
              <w:rPr>
                <w:noProof/>
                <w:webHidden/>
              </w:rPr>
            </w:r>
            <w:r w:rsidR="008071A9">
              <w:rPr>
                <w:noProof/>
                <w:webHidden/>
              </w:rPr>
              <w:fldChar w:fldCharType="separate"/>
            </w:r>
            <w:r w:rsidR="00437AB1">
              <w:rPr>
                <w:noProof/>
                <w:webHidden/>
              </w:rPr>
              <w:t>4</w:t>
            </w:r>
            <w:r w:rsidR="008071A9">
              <w:rPr>
                <w:noProof/>
                <w:webHidden/>
              </w:rPr>
              <w:fldChar w:fldCharType="end"/>
            </w:r>
          </w:hyperlink>
        </w:p>
        <w:p w:rsidR="00437AB1" w:rsidRDefault="00D41E5E">
          <w:pPr>
            <w:pStyle w:val="TM1"/>
            <w:tabs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hyperlink w:anchor="_Toc495125180" w:history="1">
            <w:r w:rsidR="00437AB1" w:rsidRPr="00F849D2">
              <w:rPr>
                <w:rStyle w:val="Lienhypertexte"/>
                <w:rFonts w:ascii="Times New Roman" w:hAnsi="Times New Roman"/>
                <w:noProof/>
                <w:lang w:bidi="he-IL"/>
              </w:rPr>
              <w:t>3. Légal</w:t>
            </w:r>
            <w:r w:rsidR="00437AB1">
              <w:rPr>
                <w:noProof/>
                <w:webHidden/>
              </w:rPr>
              <w:tab/>
            </w:r>
            <w:r w:rsidR="008071A9">
              <w:rPr>
                <w:noProof/>
                <w:webHidden/>
              </w:rPr>
              <w:fldChar w:fldCharType="begin"/>
            </w:r>
            <w:r w:rsidR="00437AB1">
              <w:rPr>
                <w:noProof/>
                <w:webHidden/>
              </w:rPr>
              <w:instrText xml:space="preserve"> PAGEREF _Toc495125180 \h </w:instrText>
            </w:r>
            <w:r w:rsidR="008071A9">
              <w:rPr>
                <w:noProof/>
                <w:webHidden/>
              </w:rPr>
            </w:r>
            <w:r w:rsidR="008071A9">
              <w:rPr>
                <w:noProof/>
                <w:webHidden/>
              </w:rPr>
              <w:fldChar w:fldCharType="separate"/>
            </w:r>
            <w:r w:rsidR="00437AB1">
              <w:rPr>
                <w:noProof/>
                <w:webHidden/>
              </w:rPr>
              <w:t>4</w:t>
            </w:r>
            <w:r w:rsidR="008071A9">
              <w:rPr>
                <w:noProof/>
                <w:webHidden/>
              </w:rPr>
              <w:fldChar w:fldCharType="end"/>
            </w:r>
          </w:hyperlink>
        </w:p>
        <w:p w:rsidR="00437AB1" w:rsidRDefault="00D41E5E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hyperlink w:anchor="_Toc495125181" w:history="1">
            <w:r w:rsidR="00437AB1" w:rsidRPr="00F849D2">
              <w:rPr>
                <w:rStyle w:val="Lienhypertexte"/>
                <w:rFonts w:ascii="Times New Roman" w:hAnsi="Times New Roman"/>
                <w:noProof/>
                <w:lang w:bidi="he-IL"/>
              </w:rPr>
              <w:t>4.</w:t>
            </w:r>
            <w:r w:rsidR="00437AB1">
              <w:rPr>
                <w:rFonts w:cstheme="minorBidi"/>
                <w:noProof/>
                <w:lang w:val="en-US" w:eastAsia="en-US"/>
              </w:rPr>
              <w:tab/>
            </w:r>
            <w:r w:rsidR="00437AB1" w:rsidRPr="00F849D2">
              <w:rPr>
                <w:rStyle w:val="Lienhypertexte"/>
                <w:rFonts w:ascii="Times New Roman" w:hAnsi="Times New Roman"/>
                <w:noProof/>
                <w:lang w:bidi="he-IL"/>
              </w:rPr>
              <w:t>Média</w:t>
            </w:r>
            <w:r w:rsidR="00437AB1">
              <w:rPr>
                <w:noProof/>
                <w:webHidden/>
              </w:rPr>
              <w:tab/>
            </w:r>
            <w:r w:rsidR="008071A9">
              <w:rPr>
                <w:noProof/>
                <w:webHidden/>
              </w:rPr>
              <w:fldChar w:fldCharType="begin"/>
            </w:r>
            <w:r w:rsidR="00437AB1">
              <w:rPr>
                <w:noProof/>
                <w:webHidden/>
              </w:rPr>
              <w:instrText xml:space="preserve"> PAGEREF _Toc495125181 \h </w:instrText>
            </w:r>
            <w:r w:rsidR="008071A9">
              <w:rPr>
                <w:noProof/>
                <w:webHidden/>
              </w:rPr>
            </w:r>
            <w:r w:rsidR="008071A9">
              <w:rPr>
                <w:noProof/>
                <w:webHidden/>
              </w:rPr>
              <w:fldChar w:fldCharType="separate"/>
            </w:r>
            <w:r w:rsidR="00437AB1">
              <w:rPr>
                <w:noProof/>
                <w:webHidden/>
              </w:rPr>
              <w:t>5</w:t>
            </w:r>
            <w:r w:rsidR="008071A9">
              <w:rPr>
                <w:noProof/>
                <w:webHidden/>
              </w:rPr>
              <w:fldChar w:fldCharType="end"/>
            </w:r>
          </w:hyperlink>
        </w:p>
        <w:p w:rsidR="00437AB1" w:rsidRDefault="00D41E5E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hyperlink w:anchor="_Toc495125182" w:history="1">
            <w:r w:rsidR="00437AB1" w:rsidRPr="00F849D2">
              <w:rPr>
                <w:rStyle w:val="Lienhypertexte"/>
                <w:rFonts w:ascii="Times New Roman" w:hAnsi="Times New Roman"/>
                <w:noProof/>
                <w:lang w:bidi="he-IL"/>
              </w:rPr>
              <w:t>5.</w:t>
            </w:r>
            <w:r w:rsidR="00437AB1">
              <w:rPr>
                <w:rFonts w:cstheme="minorBidi"/>
                <w:noProof/>
                <w:lang w:val="en-US" w:eastAsia="en-US"/>
              </w:rPr>
              <w:tab/>
            </w:r>
            <w:r w:rsidR="00437AB1" w:rsidRPr="00F849D2">
              <w:rPr>
                <w:rStyle w:val="Lienhypertexte"/>
                <w:rFonts w:ascii="Times New Roman" w:hAnsi="Times New Roman"/>
                <w:noProof/>
                <w:lang w:bidi="he-IL"/>
              </w:rPr>
              <w:t>Management</w:t>
            </w:r>
            <w:r w:rsidR="00437AB1">
              <w:rPr>
                <w:noProof/>
                <w:webHidden/>
              </w:rPr>
              <w:tab/>
            </w:r>
            <w:r w:rsidR="008071A9">
              <w:rPr>
                <w:noProof/>
                <w:webHidden/>
              </w:rPr>
              <w:fldChar w:fldCharType="begin"/>
            </w:r>
            <w:r w:rsidR="00437AB1">
              <w:rPr>
                <w:noProof/>
                <w:webHidden/>
              </w:rPr>
              <w:instrText xml:space="preserve"> PAGEREF _Toc495125182 \h </w:instrText>
            </w:r>
            <w:r w:rsidR="008071A9">
              <w:rPr>
                <w:noProof/>
                <w:webHidden/>
              </w:rPr>
            </w:r>
            <w:r w:rsidR="008071A9">
              <w:rPr>
                <w:noProof/>
                <w:webHidden/>
              </w:rPr>
              <w:fldChar w:fldCharType="separate"/>
            </w:r>
            <w:r w:rsidR="00437AB1">
              <w:rPr>
                <w:noProof/>
                <w:webHidden/>
              </w:rPr>
              <w:t>7</w:t>
            </w:r>
            <w:r w:rsidR="008071A9">
              <w:rPr>
                <w:noProof/>
                <w:webHidden/>
              </w:rPr>
              <w:fldChar w:fldCharType="end"/>
            </w:r>
          </w:hyperlink>
        </w:p>
        <w:p w:rsidR="00437AB1" w:rsidRDefault="00D41E5E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hyperlink w:anchor="_Toc495125183" w:history="1">
            <w:r w:rsidR="00437AB1" w:rsidRPr="00F849D2">
              <w:rPr>
                <w:rStyle w:val="Lienhypertexte"/>
                <w:rFonts w:ascii="Times New Roman" w:hAnsi="Times New Roman"/>
                <w:noProof/>
                <w:lang w:bidi="he-IL"/>
              </w:rPr>
              <w:t>6.</w:t>
            </w:r>
            <w:r w:rsidR="00437AB1">
              <w:rPr>
                <w:rFonts w:cstheme="minorBidi"/>
                <w:noProof/>
                <w:lang w:val="en-US" w:eastAsia="en-US"/>
              </w:rPr>
              <w:tab/>
            </w:r>
            <w:r w:rsidR="00437AB1" w:rsidRPr="00F849D2">
              <w:rPr>
                <w:rStyle w:val="Lienhypertexte"/>
                <w:rFonts w:ascii="Times New Roman" w:hAnsi="Times New Roman"/>
                <w:noProof/>
                <w:lang w:bidi="he-IL"/>
              </w:rPr>
              <w:t>Relations extérieures</w:t>
            </w:r>
            <w:r w:rsidR="00437AB1">
              <w:rPr>
                <w:noProof/>
                <w:webHidden/>
              </w:rPr>
              <w:tab/>
            </w:r>
            <w:r w:rsidR="008071A9">
              <w:rPr>
                <w:noProof/>
                <w:webHidden/>
              </w:rPr>
              <w:fldChar w:fldCharType="begin"/>
            </w:r>
            <w:r w:rsidR="00437AB1">
              <w:rPr>
                <w:noProof/>
                <w:webHidden/>
              </w:rPr>
              <w:instrText xml:space="preserve"> PAGEREF _Toc495125183 \h </w:instrText>
            </w:r>
            <w:r w:rsidR="008071A9">
              <w:rPr>
                <w:noProof/>
                <w:webHidden/>
              </w:rPr>
            </w:r>
            <w:r w:rsidR="008071A9">
              <w:rPr>
                <w:noProof/>
                <w:webHidden/>
              </w:rPr>
              <w:fldChar w:fldCharType="separate"/>
            </w:r>
            <w:r w:rsidR="00437AB1">
              <w:rPr>
                <w:noProof/>
                <w:webHidden/>
              </w:rPr>
              <w:t>8</w:t>
            </w:r>
            <w:r w:rsidR="008071A9">
              <w:rPr>
                <w:noProof/>
                <w:webHidden/>
              </w:rPr>
              <w:fldChar w:fldCharType="end"/>
            </w:r>
          </w:hyperlink>
        </w:p>
        <w:p w:rsidR="00437AB1" w:rsidRDefault="00D41E5E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hyperlink w:anchor="_Toc495125184" w:history="1">
            <w:r w:rsidR="00437AB1" w:rsidRPr="00F849D2">
              <w:rPr>
                <w:rStyle w:val="Lienhypertexte"/>
                <w:rFonts w:ascii="Times New Roman" w:hAnsi="Times New Roman"/>
                <w:noProof/>
                <w:lang w:bidi="he-IL"/>
              </w:rPr>
              <w:t>7.</w:t>
            </w:r>
            <w:r w:rsidR="00437AB1">
              <w:rPr>
                <w:rFonts w:cstheme="minorBidi"/>
                <w:noProof/>
                <w:lang w:val="en-US" w:eastAsia="en-US"/>
              </w:rPr>
              <w:tab/>
            </w:r>
            <w:r w:rsidR="00437AB1" w:rsidRPr="00F849D2">
              <w:rPr>
                <w:rStyle w:val="Lienhypertexte"/>
                <w:rFonts w:ascii="Times New Roman" w:hAnsi="Times New Roman"/>
                <w:noProof/>
                <w:lang w:bidi="he-IL"/>
              </w:rPr>
              <w:t>Conclusion</w:t>
            </w:r>
            <w:r w:rsidR="00437AB1">
              <w:rPr>
                <w:noProof/>
                <w:webHidden/>
              </w:rPr>
              <w:tab/>
            </w:r>
            <w:r w:rsidR="008071A9">
              <w:rPr>
                <w:noProof/>
                <w:webHidden/>
              </w:rPr>
              <w:fldChar w:fldCharType="begin"/>
            </w:r>
            <w:r w:rsidR="00437AB1">
              <w:rPr>
                <w:noProof/>
                <w:webHidden/>
              </w:rPr>
              <w:instrText xml:space="preserve"> PAGEREF _Toc495125184 \h </w:instrText>
            </w:r>
            <w:r w:rsidR="008071A9">
              <w:rPr>
                <w:noProof/>
                <w:webHidden/>
              </w:rPr>
            </w:r>
            <w:r w:rsidR="008071A9">
              <w:rPr>
                <w:noProof/>
                <w:webHidden/>
              </w:rPr>
              <w:fldChar w:fldCharType="separate"/>
            </w:r>
            <w:r w:rsidR="00437AB1">
              <w:rPr>
                <w:noProof/>
                <w:webHidden/>
              </w:rPr>
              <w:t>9</w:t>
            </w:r>
            <w:r w:rsidR="008071A9">
              <w:rPr>
                <w:noProof/>
                <w:webHidden/>
              </w:rPr>
              <w:fldChar w:fldCharType="end"/>
            </w:r>
          </w:hyperlink>
        </w:p>
        <w:p w:rsidR="00BB3F2B" w:rsidRPr="000528F2" w:rsidRDefault="008071A9">
          <w:pPr>
            <w:rPr>
              <w:rFonts w:ascii="Times New Roman" w:hAnsi="Times New Roman" w:cs="Times New Roman"/>
              <w:color w:val="C00000"/>
              <w:sz w:val="32"/>
              <w:szCs w:val="32"/>
            </w:rPr>
          </w:pPr>
          <w:r w:rsidRPr="000528F2">
            <w:rPr>
              <w:rFonts w:ascii="Times New Roman" w:hAnsi="Times New Roman" w:cs="Times New Roman"/>
              <w:b/>
              <w:bCs/>
              <w:color w:val="C00000"/>
              <w:sz w:val="32"/>
              <w:szCs w:val="32"/>
            </w:rPr>
            <w:fldChar w:fldCharType="end"/>
          </w:r>
        </w:p>
      </w:sdtContent>
    </w:sdt>
    <w:p w:rsidR="00D84105" w:rsidRPr="000528F2" w:rsidRDefault="00D84105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D84105" w:rsidRPr="000528F2" w:rsidRDefault="00D84105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D84105" w:rsidRPr="000528F2" w:rsidRDefault="00D84105">
      <w:pPr>
        <w:rPr>
          <w:rFonts w:ascii="Times New Roman" w:hAnsi="Times New Roman" w:cs="Times New Roman"/>
          <w:sz w:val="32"/>
          <w:szCs w:val="32"/>
        </w:rPr>
      </w:pPr>
    </w:p>
    <w:p w:rsidR="004550ED" w:rsidRPr="000528F2" w:rsidRDefault="004550ED">
      <w:pPr>
        <w:rPr>
          <w:rFonts w:ascii="Times New Roman" w:hAnsi="Times New Roman" w:cs="Times New Roman"/>
          <w:sz w:val="32"/>
          <w:szCs w:val="32"/>
        </w:rPr>
      </w:pPr>
      <w:r w:rsidRPr="000528F2">
        <w:rPr>
          <w:rFonts w:ascii="Times New Roman" w:hAnsi="Times New Roman" w:cs="Times New Roman"/>
          <w:sz w:val="32"/>
          <w:szCs w:val="32"/>
        </w:rPr>
        <w:br w:type="page"/>
      </w:r>
    </w:p>
    <w:p w:rsidR="00AA306F" w:rsidRPr="000528F2" w:rsidRDefault="00AA306F" w:rsidP="00757590">
      <w:pPr>
        <w:pStyle w:val="Titre1"/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0" w:name="_Toc439161756"/>
      <w:bookmarkStart w:id="1" w:name="_Toc495125177"/>
      <w:r w:rsidRPr="000528F2">
        <w:rPr>
          <w:rFonts w:ascii="Times New Roman" w:hAnsi="Times New Roman"/>
          <w:color w:val="0D0D0D" w:themeColor="text1" w:themeTint="F2"/>
          <w:szCs w:val="32"/>
        </w:rPr>
        <w:lastRenderedPageBreak/>
        <w:t>Points Principaux</w:t>
      </w:r>
      <w:bookmarkEnd w:id="0"/>
      <w:bookmarkEnd w:id="1"/>
    </w:p>
    <w:p w:rsidR="00EA7C47" w:rsidRPr="000528F2" w:rsidRDefault="009B7455" w:rsidP="00EA7C47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Vingt</w:t>
      </w:r>
      <w:r w:rsidR="00EC5481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 </w:t>
      </w:r>
      <w:r w:rsidR="00EA7C47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(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20</w:t>
      </w:r>
      <w:r w:rsidR="00EA7C47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) missions d’investigations effectuées et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vingt-deux</w:t>
      </w:r>
      <w:r w:rsidR="00841160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 (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22</w:t>
      </w:r>
      <w:r w:rsidR="0072088E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)</w:t>
      </w:r>
      <w:r w:rsidR="00EA7C47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 </w:t>
      </w:r>
      <w:r w:rsidR="0096748E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cibles</w:t>
      </w:r>
      <w:r w:rsidR="00EA7C47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 identifié</w:t>
      </w:r>
      <w:r w:rsidR="0096748E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e</w:t>
      </w:r>
      <w:r w:rsidR="00EA7C47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s ;</w:t>
      </w:r>
    </w:p>
    <w:p w:rsidR="0006580A" w:rsidRPr="000528F2" w:rsidRDefault="0096748E" w:rsidP="00EA7C47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Aucune </w:t>
      </w:r>
      <w:r w:rsidR="0006580A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opération d’arrestation réalisée ;</w:t>
      </w:r>
    </w:p>
    <w:p w:rsidR="00700EE8" w:rsidRPr="000528F2" w:rsidRDefault="000607D3" w:rsidP="00AA306F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Suivi du dossier </w:t>
      </w:r>
      <w:r w:rsidR="00700EE8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d’enregistrement </w:t>
      </w:r>
      <w:r w:rsidR="00B768CE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d’EAGLE-Togo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 ;</w:t>
      </w:r>
    </w:p>
    <w:p w:rsidR="00700EE8" w:rsidRPr="00844A22" w:rsidRDefault="003B632C" w:rsidP="00844A22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Suivi du dossier d’accord de </w:t>
      </w:r>
      <w:r w:rsidR="00213790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collaboration entre EAGLE-Togo e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t le MERF ;</w:t>
      </w:r>
    </w:p>
    <w:p w:rsidR="00A617D7" w:rsidRPr="000528F2" w:rsidRDefault="000607D3" w:rsidP="00DA1B86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Rencontre avec </w:t>
      </w:r>
      <w:r w:rsidR="00D61CAD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différents </w:t>
      </w:r>
      <w:r w:rsidR="00EA7C47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ac</w:t>
      </w:r>
      <w:r w:rsidR="0096748E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teurs </w:t>
      </w:r>
      <w:r w:rsidR="00AC5ED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en charge de l</w:t>
      </w:r>
      <w:r w:rsidR="0096748E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’application de la loi.</w:t>
      </w:r>
    </w:p>
    <w:p w:rsidR="00AA306F" w:rsidRPr="000528F2" w:rsidRDefault="00AA306F" w:rsidP="00757590">
      <w:pPr>
        <w:pStyle w:val="Titre1"/>
        <w:jc w:val="center"/>
        <w:rPr>
          <w:rFonts w:ascii="Times New Roman" w:hAnsi="Times New Roman"/>
          <w:color w:val="0D0D0D" w:themeColor="text1" w:themeTint="F2"/>
          <w:szCs w:val="32"/>
          <w:lang w:val="fr-FR"/>
        </w:rPr>
      </w:pPr>
      <w:bookmarkStart w:id="2" w:name="_Toc495125178"/>
      <w:r w:rsidRPr="000528F2">
        <w:rPr>
          <w:rFonts w:ascii="Times New Roman" w:hAnsi="Times New Roman"/>
          <w:color w:val="0D0D0D" w:themeColor="text1" w:themeTint="F2"/>
          <w:szCs w:val="32"/>
        </w:rPr>
        <w:t>1. Investigations</w:t>
      </w:r>
      <w:bookmarkEnd w:id="2"/>
    </w:p>
    <w:p w:rsidR="00BB3F2B" w:rsidRPr="000528F2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0528F2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 w:rsidRPr="000528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B3F2B" w:rsidRPr="000528F2" w:rsidTr="00757590">
        <w:trPr>
          <w:trHeight w:val="511"/>
        </w:trPr>
        <w:tc>
          <w:tcPr>
            <w:tcW w:w="4505" w:type="dxa"/>
          </w:tcPr>
          <w:p w:rsidR="00BB3F2B" w:rsidRPr="000528F2" w:rsidRDefault="00757590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Nombre </w:t>
            </w:r>
            <w:r w:rsidR="00BB3F2B" w:rsidRPr="000528F2">
              <w:rPr>
                <w:color w:val="0D0D0D" w:themeColor="text1" w:themeTint="F2"/>
                <w:sz w:val="32"/>
                <w:szCs w:val="32"/>
                <w:lang w:val="fr-FR"/>
              </w:rPr>
              <w:t>d’investigations menées</w:t>
            </w:r>
          </w:p>
        </w:tc>
        <w:tc>
          <w:tcPr>
            <w:tcW w:w="4505" w:type="dxa"/>
          </w:tcPr>
          <w:p w:rsidR="00BB3F2B" w:rsidRPr="000528F2" w:rsidRDefault="002457D3" w:rsidP="00B5088F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20</w:t>
            </w:r>
          </w:p>
        </w:tc>
      </w:tr>
      <w:tr w:rsidR="00BB3F2B" w:rsidRPr="000528F2" w:rsidTr="00757590">
        <w:trPr>
          <w:trHeight w:val="1049"/>
        </w:trPr>
        <w:tc>
          <w:tcPr>
            <w:tcW w:w="4505" w:type="dxa"/>
          </w:tcPr>
          <w:p w:rsidR="00BB3F2B" w:rsidRPr="000528F2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Investigations ayant abouti à une opération</w:t>
            </w:r>
          </w:p>
        </w:tc>
        <w:tc>
          <w:tcPr>
            <w:tcW w:w="4505" w:type="dxa"/>
          </w:tcPr>
          <w:p w:rsidR="00BB3F2B" w:rsidRPr="000528F2" w:rsidRDefault="00773386" w:rsidP="00F86E88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F86E88"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0528F2" w:rsidTr="00757590">
        <w:trPr>
          <w:trHeight w:val="894"/>
        </w:trPr>
        <w:tc>
          <w:tcPr>
            <w:tcW w:w="4505" w:type="dxa"/>
          </w:tcPr>
          <w:p w:rsidR="00BB3F2B" w:rsidRPr="000528F2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identifiés ce mois-ci</w:t>
            </w:r>
          </w:p>
        </w:tc>
        <w:tc>
          <w:tcPr>
            <w:tcW w:w="4505" w:type="dxa"/>
          </w:tcPr>
          <w:p w:rsidR="00BB3F2B" w:rsidRPr="000528F2" w:rsidRDefault="0076446B" w:rsidP="00415D6E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22</w:t>
            </w:r>
          </w:p>
        </w:tc>
      </w:tr>
    </w:tbl>
    <w:p w:rsidR="00BB3F2B" w:rsidRPr="000528F2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76446B" w:rsidRPr="0076446B" w:rsidRDefault="0076446B" w:rsidP="0076446B">
      <w:pPr>
        <w:jc w:val="both"/>
        <w:rPr>
          <w:rFonts w:ascii="Times New Roman" w:hAnsi="Times New Roman" w:cs="Times New Roman"/>
          <w:sz w:val="32"/>
          <w:szCs w:val="32"/>
        </w:rPr>
      </w:pPr>
      <w:r w:rsidRPr="0076446B">
        <w:rPr>
          <w:rFonts w:ascii="Times New Roman" w:hAnsi="Times New Roman" w:cs="Times New Roman"/>
          <w:sz w:val="32"/>
          <w:szCs w:val="32"/>
        </w:rPr>
        <w:t xml:space="preserve">Vingt (20) enquêtes ont été réalisées au cours du mois de novembre dans les préfectures de  </w:t>
      </w:r>
      <w:proofErr w:type="spellStart"/>
      <w:r w:rsidRPr="0076446B">
        <w:rPr>
          <w:rFonts w:ascii="Times New Roman" w:hAnsi="Times New Roman" w:cs="Times New Roman"/>
          <w:sz w:val="32"/>
          <w:szCs w:val="32"/>
        </w:rPr>
        <w:t>Doufelgou</w:t>
      </w:r>
      <w:proofErr w:type="spellEnd"/>
      <w:r w:rsidRPr="0076446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6446B">
        <w:rPr>
          <w:rFonts w:ascii="Times New Roman" w:hAnsi="Times New Roman" w:cs="Times New Roman"/>
          <w:sz w:val="32"/>
          <w:szCs w:val="32"/>
        </w:rPr>
        <w:t>Kéran</w:t>
      </w:r>
      <w:proofErr w:type="spellEnd"/>
      <w:r w:rsidRPr="0076446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6446B">
        <w:rPr>
          <w:rFonts w:ascii="Times New Roman" w:hAnsi="Times New Roman" w:cs="Times New Roman"/>
          <w:sz w:val="32"/>
          <w:szCs w:val="32"/>
        </w:rPr>
        <w:t>Dankpen</w:t>
      </w:r>
      <w:proofErr w:type="spellEnd"/>
      <w:r w:rsidRPr="0076446B">
        <w:rPr>
          <w:rFonts w:ascii="Times New Roman" w:hAnsi="Times New Roman" w:cs="Times New Roman"/>
          <w:sz w:val="32"/>
          <w:szCs w:val="32"/>
        </w:rPr>
        <w:t xml:space="preserve">, Bassar, </w:t>
      </w:r>
      <w:proofErr w:type="spellStart"/>
      <w:r w:rsidRPr="0076446B">
        <w:rPr>
          <w:rFonts w:ascii="Times New Roman" w:hAnsi="Times New Roman" w:cs="Times New Roman"/>
          <w:sz w:val="32"/>
          <w:szCs w:val="32"/>
        </w:rPr>
        <w:t>Blitta</w:t>
      </w:r>
      <w:proofErr w:type="spellEnd"/>
      <w:r w:rsidRPr="0076446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6446B">
        <w:rPr>
          <w:rFonts w:ascii="Times New Roman" w:hAnsi="Times New Roman" w:cs="Times New Roman"/>
          <w:sz w:val="32"/>
          <w:szCs w:val="32"/>
        </w:rPr>
        <w:t>Avé</w:t>
      </w:r>
      <w:proofErr w:type="spellEnd"/>
      <w:r w:rsidRPr="0076446B">
        <w:rPr>
          <w:rFonts w:ascii="Times New Roman" w:hAnsi="Times New Roman" w:cs="Times New Roman"/>
          <w:sz w:val="32"/>
          <w:szCs w:val="32"/>
        </w:rPr>
        <w:t xml:space="preserve">, Lomé Commune et </w:t>
      </w:r>
      <w:proofErr w:type="spellStart"/>
      <w:r w:rsidRPr="0076446B">
        <w:rPr>
          <w:rFonts w:ascii="Times New Roman" w:hAnsi="Times New Roman" w:cs="Times New Roman"/>
          <w:sz w:val="32"/>
          <w:szCs w:val="32"/>
        </w:rPr>
        <w:t>Agoè</w:t>
      </w:r>
      <w:proofErr w:type="spellEnd"/>
      <w:r w:rsidRPr="0076446B">
        <w:rPr>
          <w:rFonts w:ascii="Times New Roman" w:hAnsi="Times New Roman" w:cs="Times New Roman"/>
          <w:sz w:val="32"/>
          <w:szCs w:val="32"/>
        </w:rPr>
        <w:t>.</w:t>
      </w:r>
    </w:p>
    <w:p w:rsidR="0076446B" w:rsidRPr="0076446B" w:rsidRDefault="0076446B" w:rsidP="0076446B">
      <w:pPr>
        <w:jc w:val="both"/>
        <w:rPr>
          <w:rFonts w:ascii="Times New Roman" w:hAnsi="Times New Roman" w:cs="Times New Roman"/>
          <w:sz w:val="32"/>
          <w:szCs w:val="32"/>
        </w:rPr>
      </w:pPr>
      <w:r w:rsidRPr="0076446B">
        <w:rPr>
          <w:rFonts w:ascii="Times New Roman" w:hAnsi="Times New Roman" w:cs="Times New Roman"/>
          <w:sz w:val="32"/>
          <w:szCs w:val="32"/>
        </w:rPr>
        <w:t xml:space="preserve">Durant le mois de novembre 2017, le département des investigations a mené 20 enquêtes et identifié 22 trafiquants dans les préfectures de </w:t>
      </w:r>
      <w:proofErr w:type="spellStart"/>
      <w:r w:rsidRPr="0076446B">
        <w:rPr>
          <w:rFonts w:ascii="Times New Roman" w:hAnsi="Times New Roman" w:cs="Times New Roman"/>
          <w:sz w:val="32"/>
          <w:szCs w:val="32"/>
        </w:rPr>
        <w:t>Doufelgou</w:t>
      </w:r>
      <w:proofErr w:type="spellEnd"/>
      <w:r w:rsidRPr="0076446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6446B">
        <w:rPr>
          <w:rFonts w:ascii="Times New Roman" w:hAnsi="Times New Roman" w:cs="Times New Roman"/>
          <w:sz w:val="32"/>
          <w:szCs w:val="32"/>
        </w:rPr>
        <w:t>Kéran</w:t>
      </w:r>
      <w:proofErr w:type="spellEnd"/>
      <w:r w:rsidRPr="0076446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6446B">
        <w:rPr>
          <w:rFonts w:ascii="Times New Roman" w:hAnsi="Times New Roman" w:cs="Times New Roman"/>
          <w:sz w:val="32"/>
          <w:szCs w:val="32"/>
        </w:rPr>
        <w:t>Dankpen</w:t>
      </w:r>
      <w:proofErr w:type="spellEnd"/>
      <w:r w:rsidRPr="0076446B">
        <w:rPr>
          <w:rFonts w:ascii="Times New Roman" w:hAnsi="Times New Roman" w:cs="Times New Roman"/>
          <w:sz w:val="32"/>
          <w:szCs w:val="32"/>
        </w:rPr>
        <w:t xml:space="preserve">, Bassar, </w:t>
      </w:r>
      <w:proofErr w:type="spellStart"/>
      <w:r w:rsidRPr="0076446B">
        <w:rPr>
          <w:rFonts w:ascii="Times New Roman" w:hAnsi="Times New Roman" w:cs="Times New Roman"/>
          <w:sz w:val="32"/>
          <w:szCs w:val="32"/>
        </w:rPr>
        <w:t>Blitta</w:t>
      </w:r>
      <w:proofErr w:type="spellEnd"/>
      <w:r w:rsidRPr="0076446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6446B">
        <w:rPr>
          <w:rFonts w:ascii="Times New Roman" w:hAnsi="Times New Roman" w:cs="Times New Roman"/>
          <w:sz w:val="32"/>
          <w:szCs w:val="32"/>
        </w:rPr>
        <w:t>Avé</w:t>
      </w:r>
      <w:proofErr w:type="spellEnd"/>
      <w:r w:rsidRPr="0076446B">
        <w:rPr>
          <w:rFonts w:ascii="Times New Roman" w:hAnsi="Times New Roman" w:cs="Times New Roman"/>
          <w:sz w:val="32"/>
          <w:szCs w:val="32"/>
        </w:rPr>
        <w:t xml:space="preserve">, Lomé Commune et </w:t>
      </w:r>
      <w:proofErr w:type="spellStart"/>
      <w:r w:rsidRPr="0076446B">
        <w:rPr>
          <w:rFonts w:ascii="Times New Roman" w:hAnsi="Times New Roman" w:cs="Times New Roman"/>
          <w:sz w:val="32"/>
          <w:szCs w:val="32"/>
        </w:rPr>
        <w:lastRenderedPageBreak/>
        <w:t>Agoè</w:t>
      </w:r>
      <w:proofErr w:type="spellEnd"/>
      <w:r w:rsidRPr="0076446B">
        <w:rPr>
          <w:rFonts w:ascii="Times New Roman" w:hAnsi="Times New Roman" w:cs="Times New Roman"/>
          <w:sz w:val="32"/>
          <w:szCs w:val="32"/>
        </w:rPr>
        <w:t xml:space="preserve">. Cependant, de toutes ces pistes, </w:t>
      </w:r>
      <w:r>
        <w:rPr>
          <w:rFonts w:ascii="Times New Roman" w:hAnsi="Times New Roman" w:cs="Times New Roman"/>
          <w:sz w:val="32"/>
          <w:szCs w:val="32"/>
        </w:rPr>
        <w:t>auc</w:t>
      </w:r>
      <w:r w:rsidRPr="0076446B">
        <w:rPr>
          <w:rFonts w:ascii="Times New Roman" w:hAnsi="Times New Roman" w:cs="Times New Roman"/>
          <w:sz w:val="32"/>
          <w:szCs w:val="32"/>
        </w:rPr>
        <w:t xml:space="preserve">une </w:t>
      </w:r>
      <w:r>
        <w:rPr>
          <w:rFonts w:ascii="Times New Roman" w:hAnsi="Times New Roman" w:cs="Times New Roman"/>
          <w:sz w:val="32"/>
          <w:szCs w:val="32"/>
        </w:rPr>
        <w:t>n’</w:t>
      </w:r>
      <w:r w:rsidRPr="0076446B">
        <w:rPr>
          <w:rFonts w:ascii="Times New Roman" w:hAnsi="Times New Roman" w:cs="Times New Roman"/>
          <w:sz w:val="32"/>
          <w:szCs w:val="32"/>
        </w:rPr>
        <w:t>a conduit à la réalisation d’une opération.</w:t>
      </w:r>
    </w:p>
    <w:p w:rsidR="00BB3F2B" w:rsidRPr="000528F2" w:rsidRDefault="00D2301E" w:rsidP="00757590">
      <w:pPr>
        <w:pStyle w:val="Titre1"/>
        <w:jc w:val="center"/>
        <w:rPr>
          <w:rFonts w:ascii="Times New Roman" w:hAnsi="Times New Roman"/>
          <w:color w:val="0D0D0D" w:themeColor="text1" w:themeTint="F2"/>
          <w:szCs w:val="32"/>
          <w:lang w:val="fr-FR"/>
        </w:rPr>
      </w:pPr>
      <w:bookmarkStart w:id="3" w:name="_Toc495125179"/>
      <w:r w:rsidRPr="000528F2">
        <w:rPr>
          <w:rFonts w:ascii="Times New Roman" w:hAnsi="Times New Roman"/>
          <w:color w:val="0D0D0D" w:themeColor="text1" w:themeTint="F2"/>
          <w:szCs w:val="32"/>
        </w:rPr>
        <w:t>2. Opérations</w:t>
      </w:r>
      <w:bookmarkEnd w:id="3"/>
    </w:p>
    <w:p w:rsidR="00BB3F2B" w:rsidRPr="000528F2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0528F2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 w:rsidRPr="000528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BB3F2B" w:rsidRPr="000528F2" w:rsidTr="00DA1B86">
        <w:tc>
          <w:tcPr>
            <w:tcW w:w="4606" w:type="dxa"/>
          </w:tcPr>
          <w:p w:rsidR="00BB3F2B" w:rsidRPr="000528F2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Nombre d’opérations réalisées</w:t>
            </w:r>
          </w:p>
        </w:tc>
        <w:tc>
          <w:tcPr>
            <w:tcW w:w="4606" w:type="dxa"/>
          </w:tcPr>
          <w:p w:rsidR="00BB3F2B" w:rsidRPr="000528F2" w:rsidRDefault="0019166D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630755"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0528F2" w:rsidTr="00DA1B86">
        <w:tc>
          <w:tcPr>
            <w:tcW w:w="4606" w:type="dxa"/>
          </w:tcPr>
          <w:p w:rsidR="00BB3F2B" w:rsidRPr="000528F2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arrêtés</w:t>
            </w:r>
          </w:p>
        </w:tc>
        <w:tc>
          <w:tcPr>
            <w:tcW w:w="4606" w:type="dxa"/>
          </w:tcPr>
          <w:p w:rsidR="00BB3F2B" w:rsidRPr="000528F2" w:rsidRDefault="0019166D" w:rsidP="0013672E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630755"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0528F2" w:rsidTr="00DA1B86">
        <w:tc>
          <w:tcPr>
            <w:tcW w:w="4606" w:type="dxa"/>
          </w:tcPr>
          <w:p w:rsidR="00BB3F2B" w:rsidRPr="000528F2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en fuite</w:t>
            </w:r>
          </w:p>
        </w:tc>
        <w:tc>
          <w:tcPr>
            <w:tcW w:w="4606" w:type="dxa"/>
          </w:tcPr>
          <w:p w:rsidR="00BB3F2B" w:rsidRPr="000528F2" w:rsidRDefault="0019166D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630755"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</w:tbl>
    <w:p w:rsidR="0076446B" w:rsidRDefault="0076446B" w:rsidP="00BB3F2B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EB764B" w:rsidRPr="005463BF" w:rsidRDefault="005463BF" w:rsidP="005463BF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 mois de novembre 2017 a été vierge compte tenu de la situation sociopolitique dans le pays.</w:t>
      </w:r>
      <w:bookmarkStart w:id="4" w:name="_Toc495125180"/>
      <w:bookmarkStart w:id="5" w:name="_GoBack"/>
      <w:bookmarkEnd w:id="5"/>
    </w:p>
    <w:p w:rsidR="005463BF" w:rsidRDefault="00BB3F2B" w:rsidP="005463BF">
      <w:pPr>
        <w:pStyle w:val="Titre1"/>
        <w:jc w:val="center"/>
        <w:rPr>
          <w:rFonts w:ascii="Times New Roman" w:hAnsi="Times New Roman"/>
          <w:color w:val="0D0D0D" w:themeColor="text1" w:themeTint="F2"/>
          <w:szCs w:val="32"/>
        </w:rPr>
      </w:pPr>
      <w:r w:rsidRPr="000528F2">
        <w:rPr>
          <w:rFonts w:ascii="Times New Roman" w:hAnsi="Times New Roman"/>
          <w:color w:val="0D0D0D" w:themeColor="text1" w:themeTint="F2"/>
          <w:szCs w:val="32"/>
        </w:rPr>
        <w:t>3.</w:t>
      </w:r>
      <w:r w:rsidR="00270E90" w:rsidRPr="000528F2">
        <w:rPr>
          <w:rFonts w:ascii="Times New Roman" w:hAnsi="Times New Roman"/>
          <w:color w:val="0D0D0D" w:themeColor="text1" w:themeTint="F2"/>
          <w:szCs w:val="32"/>
        </w:rPr>
        <w:t xml:space="preserve"> </w:t>
      </w:r>
      <w:r w:rsidRPr="000528F2">
        <w:rPr>
          <w:rFonts w:ascii="Times New Roman" w:hAnsi="Times New Roman"/>
          <w:color w:val="0D0D0D" w:themeColor="text1" w:themeTint="F2"/>
          <w:szCs w:val="32"/>
        </w:rPr>
        <w:t>Légal</w:t>
      </w:r>
      <w:bookmarkEnd w:id="4"/>
    </w:p>
    <w:p w:rsidR="005463BF" w:rsidRPr="005463BF" w:rsidRDefault="005463BF" w:rsidP="005463BF">
      <w:pPr>
        <w:rPr>
          <w:lang w:val="fr-CH" w:bidi="he-IL"/>
        </w:rPr>
      </w:pPr>
    </w:p>
    <w:p w:rsidR="00BB3F2B" w:rsidRPr="000528F2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0528F2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 w:rsidRPr="000528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BB3F2B" w:rsidRPr="000528F2" w:rsidTr="00DA1B86">
        <w:tc>
          <w:tcPr>
            <w:tcW w:w="4606" w:type="dxa"/>
          </w:tcPr>
          <w:p w:rsidR="00D40A46" w:rsidRDefault="00D40A46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</w:p>
          <w:p w:rsidR="00BB3F2B" w:rsidRPr="000528F2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Nombre de suivi d’audience (préciser le lieu et raison)</w:t>
            </w:r>
          </w:p>
        </w:tc>
        <w:tc>
          <w:tcPr>
            <w:tcW w:w="4606" w:type="dxa"/>
          </w:tcPr>
          <w:p w:rsidR="00D40A46" w:rsidRPr="00D40A46" w:rsidRDefault="00D40A46" w:rsidP="00D40A4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</w:rPr>
            </w:pPr>
            <w:r w:rsidRPr="00D40A46">
              <w:rPr>
                <w:color w:val="0D0D0D" w:themeColor="text1" w:themeTint="F2"/>
                <w:sz w:val="32"/>
                <w:szCs w:val="32"/>
              </w:rPr>
              <w:t>01</w:t>
            </w:r>
          </w:p>
          <w:p w:rsidR="00D40A46" w:rsidRPr="00D40A46" w:rsidRDefault="00D40A46" w:rsidP="00D40A4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</w:rPr>
            </w:pPr>
            <w:r w:rsidRPr="00D40A46">
              <w:rPr>
                <w:color w:val="0D0D0D" w:themeColor="text1" w:themeTint="F2"/>
                <w:sz w:val="32"/>
                <w:szCs w:val="32"/>
              </w:rPr>
              <w:t>-Tribunal de première instance de Lomé, affaire DJAMILOU et KOLEGAIN pour plaidoirie (15/11/2017)</w:t>
            </w:r>
          </w:p>
          <w:p w:rsidR="00BB3F2B" w:rsidRPr="000528F2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</w:p>
        </w:tc>
      </w:tr>
      <w:tr w:rsidR="00BB3F2B" w:rsidRPr="000528F2" w:rsidTr="00DA1B86">
        <w:tc>
          <w:tcPr>
            <w:tcW w:w="4606" w:type="dxa"/>
          </w:tcPr>
          <w:p w:rsidR="00BB3F2B" w:rsidRPr="000528F2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lastRenderedPageBreak/>
              <w:t>Nombre de trafiquants derrière les barreaux ce mois-ci (préciser le lieu)</w:t>
            </w:r>
          </w:p>
        </w:tc>
        <w:tc>
          <w:tcPr>
            <w:tcW w:w="4606" w:type="dxa"/>
          </w:tcPr>
          <w:p w:rsidR="006408CE" w:rsidRPr="006408CE" w:rsidRDefault="006408CE" w:rsidP="006408CE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</w:rPr>
            </w:pPr>
            <w:r w:rsidRPr="006408CE">
              <w:rPr>
                <w:color w:val="0D0D0D" w:themeColor="text1" w:themeTint="F2"/>
                <w:sz w:val="32"/>
                <w:szCs w:val="32"/>
              </w:rPr>
              <w:t>02</w:t>
            </w:r>
          </w:p>
          <w:p w:rsidR="00BB3F2B" w:rsidRPr="000528F2" w:rsidRDefault="006408CE" w:rsidP="006408CE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6408CE">
              <w:rPr>
                <w:color w:val="0D0D0D" w:themeColor="text1" w:themeTint="F2"/>
                <w:sz w:val="32"/>
                <w:szCs w:val="32"/>
                <w:lang w:val="fr-FR"/>
              </w:rPr>
              <w:t>A la prison civile de Lomé</w:t>
            </w:r>
          </w:p>
        </w:tc>
      </w:tr>
      <w:tr w:rsidR="00BB3F2B" w:rsidRPr="000528F2" w:rsidTr="00DA1B86">
        <w:tc>
          <w:tcPr>
            <w:tcW w:w="4606" w:type="dxa"/>
          </w:tcPr>
          <w:p w:rsidR="00BB3F2B" w:rsidRPr="000528F2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en attente de procès ce mois-ci</w:t>
            </w:r>
          </w:p>
        </w:tc>
        <w:tc>
          <w:tcPr>
            <w:tcW w:w="4606" w:type="dxa"/>
          </w:tcPr>
          <w:p w:rsidR="00BB3F2B" w:rsidRPr="000528F2" w:rsidRDefault="006408CE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6408CE">
              <w:rPr>
                <w:color w:val="0D0D0D" w:themeColor="text1" w:themeTint="F2"/>
                <w:sz w:val="32"/>
                <w:szCs w:val="32"/>
                <w:lang w:val="fr-FR"/>
              </w:rPr>
              <w:t>03</w:t>
            </w:r>
          </w:p>
        </w:tc>
      </w:tr>
    </w:tbl>
    <w:p w:rsidR="00CA3B25" w:rsidRPr="000528F2" w:rsidRDefault="00CA3B25" w:rsidP="00BB3F2B">
      <w:p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BB3F2B" w:rsidRPr="000528F2" w:rsidRDefault="00F23AD3" w:rsidP="00F23AD3">
      <w:p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En l’absence d’</w:t>
      </w:r>
      <w:r w:rsidR="00DA1B86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opération 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ce</w:t>
      </w:r>
      <w:r w:rsidR="00DA1B86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mois-ci</w:t>
      </w:r>
      <w:r w:rsidR="008B5670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r w:rsidR="00AC5ED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 département</w:t>
      </w:r>
      <w:r w:rsidR="00E654BC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juridique</w:t>
      </w:r>
      <w:r w:rsidR="00AC5ED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a effectué </w:t>
      </w:r>
      <w:r w:rsidR="005121B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les taches suivantes</w:t>
      </w:r>
      <w:r w:rsidR="008B5670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 :</w:t>
      </w:r>
    </w:p>
    <w:p w:rsidR="00CE56AF" w:rsidRPr="00CE56AF" w:rsidRDefault="00CE56AF" w:rsidP="00CE56AF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E56A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Suivi juridique des cas devant les tribunaux ; </w:t>
      </w:r>
    </w:p>
    <w:p w:rsidR="00CE56AF" w:rsidRPr="00CE56AF" w:rsidRDefault="00CE56AF" w:rsidP="00CE56AF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E56A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Des visites de prison</w:t>
      </w:r>
    </w:p>
    <w:p w:rsidR="00CE56AF" w:rsidRPr="00CE56AF" w:rsidRDefault="00CE56AF" w:rsidP="00CE56AF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E56A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Mise à jour des bases de données juridiques</w:t>
      </w:r>
    </w:p>
    <w:p w:rsidR="00BB7CF0" w:rsidRPr="00CE56AF" w:rsidRDefault="00CE56AF" w:rsidP="00CE56AF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E56A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Rencontre avec les autorités de mise en application de la loi</w:t>
      </w:r>
    </w:p>
    <w:p w:rsidR="00BB3F2B" w:rsidRPr="000528F2" w:rsidRDefault="00BB3F2B" w:rsidP="00BB3F2B">
      <w:pPr>
        <w:pStyle w:val="Titre1"/>
        <w:numPr>
          <w:ilvl w:val="0"/>
          <w:numId w:val="7"/>
        </w:numPr>
        <w:rPr>
          <w:rFonts w:ascii="Times New Roman" w:hAnsi="Times New Roman"/>
          <w:color w:val="0D0D0D" w:themeColor="text1" w:themeTint="F2"/>
          <w:szCs w:val="32"/>
        </w:rPr>
      </w:pPr>
      <w:bookmarkStart w:id="6" w:name="_Toc439161760"/>
      <w:bookmarkStart w:id="7" w:name="_Toc495125181"/>
      <w:r w:rsidRPr="000528F2">
        <w:rPr>
          <w:rFonts w:ascii="Times New Roman" w:hAnsi="Times New Roman"/>
          <w:color w:val="0D0D0D" w:themeColor="text1" w:themeTint="F2"/>
          <w:szCs w:val="32"/>
        </w:rPr>
        <w:t>Média</w:t>
      </w:r>
      <w:bookmarkEnd w:id="6"/>
      <w:bookmarkEnd w:id="7"/>
    </w:p>
    <w:p w:rsidR="000528F2" w:rsidRPr="000528F2" w:rsidRDefault="000528F2" w:rsidP="000528F2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bookmarkStart w:id="8" w:name="_Toc439161761"/>
      <w:r w:rsidRPr="000528F2">
        <w:rPr>
          <w:rFonts w:ascii="Times New Roman" w:hAnsi="Times New Roman" w:cs="Times New Roman"/>
          <w:i/>
          <w:sz w:val="32"/>
          <w:szCs w:val="32"/>
          <w:u w:val="single"/>
        </w:rPr>
        <w:t>Indicateurs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528F2" w:rsidRPr="000528F2" w:rsidTr="00EC5481">
        <w:tc>
          <w:tcPr>
            <w:tcW w:w="9062" w:type="dxa"/>
            <w:gridSpan w:val="4"/>
          </w:tcPr>
          <w:p w:rsidR="000528F2" w:rsidRPr="000528F2" w:rsidRDefault="000528F2" w:rsidP="00EC5481">
            <w:pPr>
              <w:rPr>
                <w:sz w:val="32"/>
                <w:szCs w:val="32"/>
              </w:rPr>
            </w:pPr>
            <w:r w:rsidRPr="000528F2">
              <w:rPr>
                <w:sz w:val="32"/>
                <w:szCs w:val="32"/>
              </w:rPr>
              <w:t>N</w:t>
            </w:r>
            <w:r w:rsidR="00317FC0">
              <w:rPr>
                <w:sz w:val="32"/>
                <w:szCs w:val="32"/>
              </w:rPr>
              <w:t>ombre de pièces médiatiques : 120</w:t>
            </w:r>
          </w:p>
        </w:tc>
      </w:tr>
      <w:tr w:rsidR="000528F2" w:rsidRPr="000528F2" w:rsidTr="00EC5481">
        <w:tc>
          <w:tcPr>
            <w:tcW w:w="2265" w:type="dxa"/>
          </w:tcPr>
          <w:p w:rsidR="000528F2" w:rsidRPr="000528F2" w:rsidRDefault="000528F2" w:rsidP="00EC5481">
            <w:pPr>
              <w:rPr>
                <w:sz w:val="32"/>
                <w:szCs w:val="32"/>
              </w:rPr>
            </w:pPr>
            <w:r w:rsidRPr="000528F2">
              <w:rPr>
                <w:sz w:val="32"/>
                <w:szCs w:val="32"/>
              </w:rPr>
              <w:t>Pièces télévision</w:t>
            </w:r>
          </w:p>
        </w:tc>
        <w:tc>
          <w:tcPr>
            <w:tcW w:w="2265" w:type="dxa"/>
          </w:tcPr>
          <w:p w:rsidR="000528F2" w:rsidRPr="000528F2" w:rsidRDefault="000528F2" w:rsidP="00EC5481">
            <w:pPr>
              <w:rPr>
                <w:sz w:val="32"/>
                <w:szCs w:val="32"/>
              </w:rPr>
            </w:pPr>
            <w:r w:rsidRPr="000528F2">
              <w:rPr>
                <w:sz w:val="32"/>
                <w:szCs w:val="32"/>
              </w:rPr>
              <w:t>Pièces presse radio</w:t>
            </w:r>
          </w:p>
        </w:tc>
        <w:tc>
          <w:tcPr>
            <w:tcW w:w="2266" w:type="dxa"/>
          </w:tcPr>
          <w:p w:rsidR="000528F2" w:rsidRPr="000528F2" w:rsidRDefault="000528F2" w:rsidP="00EC5481">
            <w:pPr>
              <w:rPr>
                <w:sz w:val="32"/>
                <w:szCs w:val="32"/>
              </w:rPr>
            </w:pPr>
            <w:r w:rsidRPr="000528F2">
              <w:rPr>
                <w:sz w:val="32"/>
                <w:szCs w:val="32"/>
              </w:rPr>
              <w:t>Pièces presse Internet</w:t>
            </w:r>
          </w:p>
        </w:tc>
        <w:tc>
          <w:tcPr>
            <w:tcW w:w="2266" w:type="dxa"/>
          </w:tcPr>
          <w:p w:rsidR="000528F2" w:rsidRPr="000528F2" w:rsidRDefault="000528F2" w:rsidP="00EC5481">
            <w:pPr>
              <w:rPr>
                <w:sz w:val="32"/>
                <w:szCs w:val="32"/>
              </w:rPr>
            </w:pPr>
            <w:r w:rsidRPr="000528F2">
              <w:rPr>
                <w:sz w:val="32"/>
                <w:szCs w:val="32"/>
              </w:rPr>
              <w:t>Pièces presse écrite</w:t>
            </w:r>
          </w:p>
        </w:tc>
      </w:tr>
      <w:tr w:rsidR="000528F2" w:rsidRPr="000528F2" w:rsidTr="00EC5481">
        <w:tc>
          <w:tcPr>
            <w:tcW w:w="2265" w:type="dxa"/>
          </w:tcPr>
          <w:p w:rsidR="000528F2" w:rsidRPr="000528F2" w:rsidRDefault="000528F2" w:rsidP="00EC5481">
            <w:pPr>
              <w:rPr>
                <w:sz w:val="32"/>
                <w:szCs w:val="32"/>
              </w:rPr>
            </w:pPr>
            <w:r w:rsidRPr="000528F2">
              <w:rPr>
                <w:sz w:val="32"/>
                <w:szCs w:val="32"/>
              </w:rPr>
              <w:t>0</w:t>
            </w:r>
          </w:p>
        </w:tc>
        <w:tc>
          <w:tcPr>
            <w:tcW w:w="2265" w:type="dxa"/>
          </w:tcPr>
          <w:p w:rsidR="000528F2" w:rsidRPr="000528F2" w:rsidRDefault="00317FC0" w:rsidP="00EC54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2266" w:type="dxa"/>
          </w:tcPr>
          <w:p w:rsidR="000528F2" w:rsidRPr="000528F2" w:rsidRDefault="00317FC0" w:rsidP="00EC54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0528F2" w:rsidRPr="000528F2">
              <w:rPr>
                <w:sz w:val="32"/>
                <w:szCs w:val="32"/>
              </w:rPr>
              <w:t>8</w:t>
            </w:r>
          </w:p>
        </w:tc>
        <w:tc>
          <w:tcPr>
            <w:tcW w:w="2266" w:type="dxa"/>
          </w:tcPr>
          <w:p w:rsidR="000528F2" w:rsidRPr="000528F2" w:rsidRDefault="00317FC0" w:rsidP="00EC54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</w:tr>
    </w:tbl>
    <w:p w:rsidR="000528F2" w:rsidRPr="000528F2" w:rsidRDefault="000528F2" w:rsidP="000528F2">
      <w:pPr>
        <w:rPr>
          <w:rFonts w:ascii="Times New Roman" w:hAnsi="Times New Roman" w:cs="Times New Roman"/>
          <w:sz w:val="32"/>
          <w:szCs w:val="32"/>
        </w:rPr>
      </w:pPr>
    </w:p>
    <w:p w:rsidR="000528F2" w:rsidRPr="000528F2" w:rsidRDefault="00317FC0" w:rsidP="000528F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Courant Novembre 2017, cent vingt (120</w:t>
      </w:r>
      <w:r w:rsidR="000528F2" w:rsidRPr="000528F2">
        <w:rPr>
          <w:rFonts w:ascii="Times New Roman" w:hAnsi="Times New Roman" w:cs="Times New Roman"/>
          <w:sz w:val="32"/>
          <w:szCs w:val="32"/>
        </w:rPr>
        <w:t>) pièces médiatiques  relatives aux résultats du projet ont été produites  par les médias nationaux et internationaux.</w:t>
      </w:r>
    </w:p>
    <w:p w:rsidR="000528F2" w:rsidRPr="000528F2" w:rsidRDefault="000528F2" w:rsidP="000528F2">
      <w:pPr>
        <w:jc w:val="both"/>
        <w:rPr>
          <w:rFonts w:ascii="Times New Roman" w:hAnsi="Times New Roman" w:cs="Times New Roman"/>
          <w:sz w:val="32"/>
          <w:szCs w:val="32"/>
        </w:rPr>
      </w:pPr>
      <w:r w:rsidRPr="000528F2">
        <w:rPr>
          <w:rFonts w:ascii="Times New Roman" w:hAnsi="Times New Roman" w:cs="Times New Roman"/>
          <w:sz w:val="32"/>
          <w:szCs w:val="32"/>
        </w:rPr>
        <w:t>Ci-dessous les liens des pièces médiatiques :</w:t>
      </w:r>
    </w:p>
    <w:p w:rsidR="00317FC0" w:rsidRPr="00317FC0" w:rsidRDefault="00D41E5E" w:rsidP="00317FC0">
      <w:pPr>
        <w:pStyle w:val="Paragraphedeliste"/>
        <w:jc w:val="both"/>
        <w:rPr>
          <w:bCs/>
          <w:color w:val="2E74B5" w:themeColor="accent1" w:themeShade="BF"/>
        </w:rPr>
      </w:pPr>
      <w:hyperlink r:id="rId9" w:history="1">
        <w:r w:rsidR="00317FC0" w:rsidRPr="00317FC0">
          <w:rPr>
            <w:rStyle w:val="Lienhypertexte"/>
            <w:bCs/>
            <w:color w:val="2E74B5" w:themeColor="accent1" w:themeShade="BF"/>
          </w:rPr>
          <w:t>http://symphoniemag.com/details-36-114-4140</w:t>
        </w:r>
      </w:hyperlink>
      <w:r w:rsidR="00317FC0" w:rsidRPr="00317FC0">
        <w:rPr>
          <w:bCs/>
          <w:color w:val="2E74B5" w:themeColor="accent1" w:themeShade="BF"/>
        </w:rPr>
        <w:t>,</w:t>
      </w:r>
    </w:p>
    <w:p w:rsidR="00317FC0" w:rsidRPr="00317FC0" w:rsidRDefault="00D41E5E" w:rsidP="00317FC0">
      <w:pPr>
        <w:pStyle w:val="Paragraphedeliste"/>
        <w:jc w:val="both"/>
        <w:rPr>
          <w:bCs/>
          <w:color w:val="2E74B5" w:themeColor="accent1" w:themeShade="BF"/>
        </w:rPr>
      </w:pPr>
      <w:hyperlink r:id="rId10" w:history="1">
        <w:r w:rsidR="00317FC0" w:rsidRPr="00317FC0">
          <w:rPr>
            <w:rStyle w:val="Lienhypertexte"/>
            <w:bCs/>
            <w:color w:val="2E74B5" w:themeColor="accent1" w:themeShade="BF"/>
          </w:rPr>
          <w:t>http://elitedafrique.com/societe/justice/un-couple-de-trafiquants-de-tortue-marine-severement-puni/</w:t>
        </w:r>
      </w:hyperlink>
      <w:r w:rsidR="00317FC0" w:rsidRPr="00317FC0">
        <w:rPr>
          <w:bCs/>
          <w:color w:val="2E74B5" w:themeColor="accent1" w:themeShade="BF"/>
        </w:rPr>
        <w:t>,</w:t>
      </w:r>
    </w:p>
    <w:p w:rsidR="00317FC0" w:rsidRPr="00317FC0" w:rsidRDefault="00D41E5E" w:rsidP="00317FC0">
      <w:pPr>
        <w:pStyle w:val="Paragraphedeliste"/>
        <w:jc w:val="both"/>
        <w:rPr>
          <w:bCs/>
          <w:color w:val="2E74B5" w:themeColor="accent1" w:themeShade="BF"/>
        </w:rPr>
      </w:pPr>
      <w:hyperlink r:id="rId11" w:history="1">
        <w:r w:rsidR="00317FC0" w:rsidRPr="00317FC0">
          <w:rPr>
            <w:rStyle w:val="Lienhypertexte"/>
            <w:bCs/>
            <w:color w:val="2E74B5" w:themeColor="accent1" w:themeShade="BF"/>
          </w:rPr>
          <w:t>http://laverte.info/archives/133</w:t>
        </w:r>
      </w:hyperlink>
      <w:r w:rsidR="00317FC0" w:rsidRPr="00317FC0">
        <w:rPr>
          <w:bCs/>
          <w:color w:val="2E74B5" w:themeColor="accent1" w:themeShade="BF"/>
        </w:rPr>
        <w:t>,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http://symphoniemag.com/details-31-123-3844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http://lanouvelletribune.net/trafiquant-divoire-defere-a-prison-civile-de-lome/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https://www.dropbox.com/s/kzt2w26p9bhyoms/ewe%20rd%20mokpokpo.xspf?dl=0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https://www.dropbox.com/s/ltwf2xljvvi28d2/fr%20rd%20mokpokpo.xspf?dl=0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https://www.dropbox.com/s/o9s827cm1xe3915/inov%20ivoire.jpeg?dl=0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https://www.dropbox.com/s/9kevq3gt2accu4u/le%20liberal.jpeg?dl=0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https://www.dropbox.com/s/s7q16yz93svdhg8/le%20changement.jpeg?dl=0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https://www.dropbox.com/s/s913ydia1a39inw/la%20d%c3%a9p%c3%aache.jpeg?dl=0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https://www.dropbox.com/s/qsypa8lq1ye7f8w/tortue%20marine.jpg?dl=0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http://lanouvelletribune.net/six-mois-demprisonnement-ferme/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https://www.dropbox.com/s/8ys4ydqemczxtx7/journal%20ewe%20rvp.xspf?dl=0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https://www.dropbox.com/s/g3w6m8plcohv4su/emission%20rvp.xspf?dl=0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https://www.dropbox.com/s/tf41eg8skdudzmc/journal%20fr%20rvp.xspf?dl=0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https://www.dropbox.com/s/jkapsu9xncemffa/entretien%20rvp.xspf?dl=0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https://lecanard.fr/2017/11/02/trafic-tortue-marine-un-couple-ecope-de-6-mois-demprisonnement-ferme/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https://www.dropbox.com/s/dlvnzp730qmph9y/dialogue.jpeg?dl=0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https://www.dropbox.com/s/k8nnpzmxehxbbyq/echos%20du%20pays.jpeg?dl=0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https://www.dropbox.com/s/k8nnpzmxehxbbyq/echos%20du%20pays.jpeg?dl=0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https://www.dropbox.com/s/mmrwrlf4mlhp9h1/vision%20d%27afrique.jpeg?dl=0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https://www.dropbox.com/s/f9iwyrymebac8ea/fraternite.jpeg?dl=0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https://www.dropbox.com/s/h9g3b72gnilakn7/l%27eveil%20de%20la%20nation.jpeg?dl=0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https://www.dropbox.com/s/0oowvv43j08b3z3/le%20canard%20ind%c3%a9pendant.jpeg?dl=0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http://planeteinfo.com/un-couple-de-trafiquants-de-tortue-marine-condamne-a-une-peine-de-6-mois-demprisonnement-ferme-2068.html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https://niger.actualitebenin.info/les-hippopotames-et-elephants-en-voie-dextinction-au-togo-le-tourisme-en-pati-actualite-niger-nigerinter/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https://www.lenigerien.com/read/les-hippopotames-et-elephants-en281777007748358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http://www.nigerinter.com/2017/10/les-hippopotames-et-elephants-en-voie-dextinction-au-togo-le-tourisme-en-pati/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https://article.wn.com/view/2017/09/26/togo_les_hippopotames_et_elephants_en_voie_dextinction_dans_/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https://www.lenigerien.com/read/un-couple-de-trafiquants-de360958803190158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http://buzzdutogo.com/togo-un-couple-de-trafiquants-de-tortues-derriere-les-verrous/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https://www.dropbox.com/s/i9k663f4q6v8qyj/voie%20du%20grand%20kloto%20%28vgk%29%20fm%20frc.xspf?dl=0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https://www.dropbox.com/s/mjkd6cimwxniofo/vgk%20%c3%a9mission.xspf?dl=0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https://www.dropbox.com/s/v56mik3mwbo88cv/planete%20plus%20fm%20frc.xspf?dl=0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lastRenderedPageBreak/>
        <w:t>https://www.dropbox.com/s/x8stcl97dh97ikf/planete%20plus%20fm%20ivoire%20frc.xspf?dl=0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http://aspamnews.com/closing-a-couple-of-turtle-smugglers-sentenced-to-a-sentence-of-6-months-imprisonment.html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https://www.dropbox.com/s/3ez4tjc8q1bjhil/radio%20mokpokpo%20ewe%20emission.xspf?dl=0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https://www.dropbox.com/s/e2nj4jsxdugx3v6/mokpokpo%20%c3%a9mission%20fran%c3%a7aise.xspf?dl=0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https://www.dropbox.com/s/4oq79njfst72rla/nouvl.jpeg?dl=0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https://www.dropbox.com/s/k0m15j1q5vpgxai/courier.jpeg?dl=0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https://www.dropbox.com/s/s3payaz0kjr0zkv/chronique.jpeg?dl=0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https://www.dropbox.com/s/gmd6oyy6elix53w/l%27humanit%c3%a9.jpeg?dl=0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https://www.dropbox.com/s/3dhj116jm26ysgc/courier1.jpeg?dl=0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https://www.dropbox.com/s/gtybel3cu4av376/emission%20fran%c3%a7aise%20planete%2b.avi?dl=0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https://www.dropbox.com/s/u5n1mfmphwdzn80/journal%20ewe%20planete%20plus.xspf?dl=0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https://www.dropbox.com/s/ovaqjcn3v1qyk13/emission%20ewe%20planet%2b.avi?dl=0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https://www.dropbox.com/s/19j39f2rhxk8pey/focuns%20infos.jpeg?dl=0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https://www.dropbox.com/s/jysha9q71ii7s0d/le%20perroquet.jpeg?dl=0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https://www.dropbox.com/s/od5npylbzxoe6tb/excessior%20fm%20journal%20fran%c3%a7ais.xspf?dl=0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https://www.dropbox.com/s/4iq7z6vp6c7oubd/entretien%20fran%c3%a7ais%20escessior%20fm.xspf?dl=0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https://www.dropbox.com/s/u6os5tmomphjsam/journal%20radio%20la%20paix%20ewe.xspf?dl=0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https://www.dropbox.com/s/2xtc7if09fwhnme/radio%20la%20paix%20%c3%a9mission%20ewe.xspf?dl=0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https://www.dropbox.com/s/cfex74g7w4fon6w/radio%20virgo%20potens%20ewe%20journal.xspf?dl=0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https://www.dropbox.com/s/mqnmpwq9qthzx41/radio%20virgo%20potens%20entretien.xspf?dl=0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https://www.google.com/url?rct=j&amp;sa=t&amp;url=http://www.republicoftogo.com/content/download/62333/1153261/file/le%2520libe%25cc%2581ral%2520n%25c2%25b0318.pdf&amp;ct=ga&amp;cd=caaycdizowi0ztq3owi5zdaxmtiyyjpmcjpmcjpgug&amp;usg=afqjcnfxq9yifcnec1zfacsornpdtm9igq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http://www.radiobenindiaspora.com/lome-deux-trafiquants-de-peaux-de-pythons-royaux-condamnes-a-24-mois-de-prison-journal-du-cameroun/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https://www.afropages.fr/19-afr/lefaso/290441-trafic-danimaux-proteges-deux-trafiquants-de-peaux-de-pythons-royaux-condamnes-a-lome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https://www.dropbox.com/s/822gws62d49izht/vgp%20journal%20fran%c3%a7ais.xspf?dl=0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https://www.dropbox.com/s/n4qkvez9lcnt3yy/vgp%20journal%20ew%c3%a9.xspf?dl=0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lastRenderedPageBreak/>
        <w:t>https://www.dropbox.com/s/t7hu5ep0g7t6p2e/vgp%20entretien%20ewe.xspf?dl=0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https://www.dropbox.com/s/xjc07y9qhxnrwna/debat%20ewe%20vgp.xspf?dl=0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http://www.lomebougeinfo.com/lome/?p=6698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http://africa-talents.com/peines-demprisonnement-infligees-a-deux-trafiquants-de-peaux-de-pythons-royaux/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http://letempstg.com/2017/11/20/condamnations-pour-deux-trafiquants-de-peaux-de-pythons/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http://www.africafullsuccess.com/2017/11/togo-deux-trafiquants-de-peaux-de-pythons-royaux-condamnes-a-24-mois-de-prison-dont-14-avec-sursis/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http://www.africardv.com/societe/togo-24-mois-pour-deux-trafiquants-de-peaux-de-python/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http://loeildafrique.over-blog.com/2017/11/24-mois-de-prison-pour-trafic-de-peaux-de-pythons-royaux.html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http://www.togoenmarche.com/deux-trafiquants-de-peaux-de-pythons-royaux-condamnes-a-24-mois-de-prison-dont-14-avec-sursis/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http://guineeinfos.org/2017/11/20/deux-trafiquants-de-peaux-de-pythons-royaux-condamnes-a-24-mois-de-prison-dont-14-sursis/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http://laverte.info/archives/468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http://symphoniemag.com/details-36-164-5940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http://www.lactuacho.com/togo-deux-trafiquants-de-peaux-de-pythons-royaux-condamnes-a-24-mois-de-prison-dont-14-avec-sursis/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https://www.vivafrik.com/2017/11/20/togo-deux-trafiquants-de-peaux-de-pythons-royaux-condamnes-a13565.html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https://www.africanewshub.com/news/7687378-lome-deux-trafiquants-de-peaux-de-pythons-royaux-condamnes-a-24-mois-de-prison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https://www.journalducameroun.com/lome-deux-trafiquants-de-peaux-de-pythons-royaux-condamnes-a-24-mois-de-prison/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http://www.228news.com/24-mois-de-prison-dont-14-avec-sursis-a-deux-trafiquants-de-peaux-de-pythons-royaux/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http://togodailynews.com/2017/11/21/deux-trafiquants-de-peaux-de-pythons-royaux-condamnes-a-24-mois-de-prison-dont-14-avec-sursis/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http://lavoixdelanation.info/togo-deux-trafiquants-de-peaux-de-pythons-royaux-condamnes-a-24-mois-de-prison/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http://lefaso.net/spip.php?article80529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https://togo.direct.news/news=1581048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http://afrikdepeche.net/index.php/8-contenu/21-deux-trafiquants-de-peaux-de-pythons-royaux-condamnes-a-24-mois-de-prison-dont-14-avec-sursis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http://www.fasozine.com/actualite/environnement/2948-togo-deux-trafiquants-de-peaux-de-pythons-royaux-condamnes-a-24-mois-de-prison-dont-14-avec-sursis.html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https://theworldnews.net/gn-news/deux-trafiquants-de-peaux-de-pythons-royaux-condamnes-a-24-mois-de-prison-dont-14-avec-sursis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http://guineemining.info/?p=971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lastRenderedPageBreak/>
        <w:t>http://www.klinklin.info/spip.php?article864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http://golfenews.info/togo-deux-trafiquants-de-peaux-de-pythons-royaux-condamnes-a-24-mois-de-prison-dont-14-avec-sursis/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http://www.emergence-togo.com/deux-trafiquants-de-peaux-de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http://naturetenvironnement.over-blog.com/2017/11/togo/environnement-condamnes-pour-avoir-fait-le-commerce-de-peaux-de-pythons-royaux-espece-protegee.html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http://planeteinfo.com/deux-trafiquants-de-peaux-de-pythons-royaux-condamnes-a-24-mois-de-prison-dont-14-avec-sursis-2093.html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http://www.manationtogo.com/deux-trafiquants-de-peaux-de-pythons-royaux-condamnes-a-24-mois-de-prison-dont-14-avec-sursis/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http://elitedafrique.com/societe/justice/24-mois-de-prison-pour-avoir-trafique-des-peaux-de-pythons-royaux/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https://lecanard.fr/2017/11/21/deux-trafiquants-de-peaux-de-pythons-royaux-condamnes-a-24-mois-de-prison-dont-14-avec-sursis/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https://www.dropbox.com/s/3iajo1plhwy5ims/canard%20ind%c3%a9pendant%20618.jpeg?dl=0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https://www.dropbox.com/s/g8xe079sgvs3ygy/chronique%20452.jpeg?dl=0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https://www.dropbox.com/s/t6icxn09kv0m0kz/dialogue%20074.jpeg?dl=0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https://www.dropbox.com/s/zfhapsbis4w1ydx/echos%20du%20pays%20310.jpeg?dl=0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https://www.dropbox.com/s/5rdsnmjto41yy44/le%20b%c3%a2tisseur%20222.jpeg?dl=0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https://www.dropbox.com/s/hkt0wsag3e9twtl/le%20liberal%20318.jpeg?dl=0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https://www.dropbox.com/s/8ubkj1qahyfnp0s/libert%c3%a9%202562.jpeg?dl=0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https://www.dropbox.com/s/k2fl1y25ge6gpus/l%27eveil%20513.jpeg?dl=0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https://www.dropbox.com/s/2yq0rntz770y3nz/le%20pilote%200169.jpeg?dl=0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https://www.dropbox.com/s/6qlmv8d4ih37n44/perroquet%20375.jpeg?dl=0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https://www.dropbox.com/s/i7hini7znluy6fg/verit%c3%a9%20des%20peuples%20112.jpeg?dl=0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https://www.dropbox.com/s/kqnxczl6wanuktn/vision%20d%27afrique%20122.jpeg?dl=0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http://aspamnews.com/deux-trafiquants-de-peaux-de-pythons-royaux-condamnes-a-24-mois-de-prison-dont-14-avec-sursis.html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http://www.228actu.com/ma-nation-togo-deux-trafiquants-de-peaux-de-pythons-royaux-condamnes-a-24-mois-de-prison-dont-14-avec-sursis/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https://www.dropbox.com/s/piqodvj397ru2yk/le%20correcteur%20792.jpeg?dl=0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https://www.dropbox.com/s/wj602njvfpdqd57/nouvelle%20opinion%20554.jpeg?dl=0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https://www.dropbox.com/s/d0ngral55zsnniw/symphonie%20108.jpeg?dl=0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https://www.dropbox.com/s/kkuc3andly9spm9/pyramide%20fm%20304.xspf?dl=0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https://www.dropbox.com/s/w27tsju7usxw997/pyramide%20702.xspf?dl=0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https://www.dropbox.com/s/k73d1nzs7e14afq/pyramide%20fm%20entretien%201050.xspf?dl=0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https://www.dropbox.com/s/xlo12cmad46gsan/radio%20mokpokpo%20ewe%201350.xspf?dl=0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https://www.dropbox.com/s/1xirh5gr4k02aet/radio%20mokpokpo%201609.xspf?dl=0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lastRenderedPageBreak/>
        <w:t>https://www.dropbox.com/s/kxnyvj08lm1uuw3/vgkfm%20658.xspf?dl=0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https://www.dropbox.com/s/ez6v1wvvf2ytzxm/vgk%20fm%20710.xspf?dl=0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https://www.dropbox.com/s/qr34ob28wqyymwt/vgk%20entretein%2014%2024.xspf?dl=0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http://afreepress.info/afreepress/index.php/nouvelles/societe/item/2817-justice-condamnes-a-24-mois-de-prison-pour-trafic-d-espece-protegee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https://www.dropbox.com/s/945oo6dc3kv3zha/innov%20africa%20076.jpeg?dl=0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https://www.dropbox.com/s/a1fn7r2pj6c0cvs/lettre%20de%20la%20kozaf%20151.jpeg?dl=0</w:t>
      </w:r>
    </w:p>
    <w:p w:rsidR="00317FC0" w:rsidRPr="00317FC0" w:rsidRDefault="00317FC0" w:rsidP="00317FC0">
      <w:pPr>
        <w:pStyle w:val="Paragraphedeliste"/>
        <w:jc w:val="both"/>
        <w:rPr>
          <w:bCs/>
          <w:color w:val="2E74B5" w:themeColor="accent1" w:themeShade="BF"/>
        </w:rPr>
      </w:pPr>
      <w:r w:rsidRPr="00317FC0">
        <w:rPr>
          <w:bCs/>
          <w:color w:val="2E74B5" w:themeColor="accent1" w:themeShade="BF"/>
        </w:rPr>
        <w:t>https://www.dropbox.com/s/rlemedezfyjmayu/togomatin%20238.jpeg?dl=0</w:t>
      </w:r>
    </w:p>
    <w:p w:rsidR="00317FC0" w:rsidRPr="00317FC0" w:rsidRDefault="00317FC0" w:rsidP="00317FC0">
      <w:pPr>
        <w:pStyle w:val="Paragraphedeliste"/>
        <w:jc w:val="both"/>
      </w:pPr>
    </w:p>
    <w:p w:rsidR="000D79AB" w:rsidRPr="000528F2" w:rsidRDefault="000D79AB" w:rsidP="000528F2">
      <w:pPr>
        <w:pStyle w:val="Paragraphedeliste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B3F2B" w:rsidRPr="000528F2" w:rsidRDefault="00BB3F2B" w:rsidP="00D2301E">
      <w:pPr>
        <w:pStyle w:val="Titre1"/>
        <w:numPr>
          <w:ilvl w:val="0"/>
          <w:numId w:val="7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9" w:name="_Toc495125182"/>
      <w:r w:rsidRPr="000528F2">
        <w:rPr>
          <w:rFonts w:ascii="Times New Roman" w:hAnsi="Times New Roman"/>
          <w:color w:val="0D0D0D" w:themeColor="text1" w:themeTint="F2"/>
          <w:szCs w:val="32"/>
        </w:rPr>
        <w:t>Management</w:t>
      </w:r>
      <w:bookmarkEnd w:id="8"/>
      <w:bookmarkEnd w:id="9"/>
    </w:p>
    <w:p w:rsidR="00BB3F2B" w:rsidRPr="000528F2" w:rsidRDefault="00BB3F2B" w:rsidP="00BB3F2B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 w:bidi="he-IL"/>
        </w:rPr>
      </w:pPr>
      <w:r w:rsidRPr="000528F2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  <w:lang w:val="fr-CH" w:bidi="he-IL"/>
        </w:rPr>
        <w:t>Indicateurs</w:t>
      </w:r>
      <w:r w:rsidRPr="000528F2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fr-CH" w:bidi="he-IL"/>
        </w:rPr>
        <w:t>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54"/>
        <w:gridCol w:w="4088"/>
      </w:tblGrid>
      <w:tr w:rsidR="00954ACB" w:rsidRPr="000528F2" w:rsidTr="00DA1B86">
        <w:tc>
          <w:tcPr>
            <w:tcW w:w="4606" w:type="dxa"/>
          </w:tcPr>
          <w:p w:rsidR="00954ACB" w:rsidRPr="000528F2" w:rsidRDefault="00954ACB" w:rsidP="00DA1B86">
            <w:pPr>
              <w:jc w:val="both"/>
              <w:rPr>
                <w:color w:val="0D0D0D" w:themeColor="text1" w:themeTint="F2"/>
                <w:sz w:val="32"/>
                <w:szCs w:val="32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Nombre de coordinateur recruté</w:t>
            </w:r>
          </w:p>
        </w:tc>
        <w:tc>
          <w:tcPr>
            <w:tcW w:w="4606" w:type="dxa"/>
          </w:tcPr>
          <w:p w:rsidR="00954ACB" w:rsidRPr="000528F2" w:rsidRDefault="00954ACB" w:rsidP="00DA1B86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 w:rsidRPr="000528F2">
              <w:rPr>
                <w:color w:val="0D0D0D" w:themeColor="text1" w:themeTint="F2"/>
                <w:sz w:val="32"/>
                <w:szCs w:val="32"/>
              </w:rPr>
              <w:t>0</w:t>
            </w:r>
            <w:r w:rsidR="0006580A" w:rsidRPr="000528F2">
              <w:rPr>
                <w:color w:val="0D0D0D" w:themeColor="text1" w:themeTint="F2"/>
                <w:sz w:val="32"/>
                <w:szCs w:val="32"/>
              </w:rPr>
              <w:t>0</w:t>
            </w:r>
          </w:p>
        </w:tc>
      </w:tr>
      <w:tr w:rsidR="00BB3F2B" w:rsidRPr="000528F2" w:rsidTr="00DA1B86">
        <w:tc>
          <w:tcPr>
            <w:tcW w:w="4606" w:type="dxa"/>
          </w:tcPr>
          <w:p w:rsidR="00BB3F2B" w:rsidRPr="000528F2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Nombre de juriste en test</w:t>
            </w:r>
          </w:p>
        </w:tc>
        <w:tc>
          <w:tcPr>
            <w:tcW w:w="4606" w:type="dxa"/>
          </w:tcPr>
          <w:p w:rsidR="00BB3F2B" w:rsidRPr="000528F2" w:rsidRDefault="00A12B47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B334E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0528F2" w:rsidTr="00DA1B86">
        <w:tc>
          <w:tcPr>
            <w:tcW w:w="4606" w:type="dxa"/>
          </w:tcPr>
          <w:p w:rsidR="00BB3F2B" w:rsidRPr="000528F2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Nombre de media en test</w:t>
            </w:r>
          </w:p>
        </w:tc>
        <w:tc>
          <w:tcPr>
            <w:tcW w:w="4606" w:type="dxa"/>
          </w:tcPr>
          <w:p w:rsidR="00BB3F2B" w:rsidRPr="000528F2" w:rsidRDefault="00A12B47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8D3D5D"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0528F2" w:rsidTr="00DA1B86">
        <w:tc>
          <w:tcPr>
            <w:tcW w:w="4606" w:type="dxa"/>
          </w:tcPr>
          <w:p w:rsidR="00BB3F2B" w:rsidRPr="000528F2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Nombre d’enquêteur en test</w:t>
            </w:r>
          </w:p>
        </w:tc>
        <w:tc>
          <w:tcPr>
            <w:tcW w:w="4606" w:type="dxa"/>
          </w:tcPr>
          <w:p w:rsidR="00BB3F2B" w:rsidRPr="000528F2" w:rsidRDefault="00A12B47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B334E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0528F2" w:rsidTr="00DA1B86">
        <w:tc>
          <w:tcPr>
            <w:tcW w:w="4606" w:type="dxa"/>
          </w:tcPr>
          <w:p w:rsidR="00BB3F2B" w:rsidRPr="000528F2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Nombre de comptable en test</w:t>
            </w:r>
          </w:p>
        </w:tc>
        <w:tc>
          <w:tcPr>
            <w:tcW w:w="4606" w:type="dxa"/>
          </w:tcPr>
          <w:p w:rsidR="00BB3F2B" w:rsidRPr="000528F2" w:rsidRDefault="00A12B47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D13CFA"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0528F2" w:rsidTr="00DA1B86">
        <w:tc>
          <w:tcPr>
            <w:tcW w:w="4606" w:type="dxa"/>
          </w:tcPr>
          <w:p w:rsidR="00BB3F2B" w:rsidRPr="000528F2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Nombre de formations dispensées à l’extérieur (police, agents des parcs …)</w:t>
            </w:r>
          </w:p>
        </w:tc>
        <w:tc>
          <w:tcPr>
            <w:tcW w:w="4606" w:type="dxa"/>
          </w:tcPr>
          <w:p w:rsidR="00BB3F2B" w:rsidRPr="000528F2" w:rsidRDefault="00BB3F2B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A12B47"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0528F2" w:rsidTr="00DA1B86">
        <w:tc>
          <w:tcPr>
            <w:tcW w:w="4606" w:type="dxa"/>
          </w:tcPr>
          <w:p w:rsidR="00BB3F2B" w:rsidRPr="000528F2" w:rsidRDefault="00BB3F2B" w:rsidP="00D13CFA">
            <w:pPr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Nombre de formations internes (activistes </w:t>
            </w:r>
            <w:r w:rsidR="00117F38" w:rsidRPr="000528F2">
              <w:rPr>
                <w:color w:val="0D0D0D" w:themeColor="text1" w:themeTint="F2"/>
                <w:sz w:val="32"/>
                <w:szCs w:val="32"/>
                <w:lang w:val="fr-FR"/>
              </w:rPr>
              <w:t>d</w:t>
            </w:r>
            <w:r w:rsidR="00D13CFA" w:rsidRPr="000528F2">
              <w:rPr>
                <w:color w:val="0D0D0D" w:themeColor="text1" w:themeTint="F2"/>
                <w:sz w:val="32"/>
                <w:szCs w:val="32"/>
                <w:lang w:val="fr-FR"/>
              </w:rPr>
              <w:t>u</w:t>
            </w:r>
            <w:r w:rsidR="00117F38" w:rsidRPr="000528F2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 réseau</w:t>
            </w: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 EAGLE</w:t>
            </w:r>
            <w:r w:rsidR="00D13CFA" w:rsidRPr="000528F2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 en mission dans le projet</w:t>
            </w: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)</w:t>
            </w:r>
          </w:p>
        </w:tc>
        <w:tc>
          <w:tcPr>
            <w:tcW w:w="4606" w:type="dxa"/>
          </w:tcPr>
          <w:p w:rsidR="00BB3F2B" w:rsidRPr="000528F2" w:rsidRDefault="00BB3F2B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9A031E"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</w:tbl>
    <w:p w:rsidR="00BB3F2B" w:rsidRPr="000528F2" w:rsidRDefault="00BB3F2B" w:rsidP="00BB3F2B">
      <w:pPr>
        <w:ind w:left="72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926298" w:rsidRPr="000528F2" w:rsidRDefault="00926298" w:rsidP="00926298">
      <w:pPr>
        <w:jc w:val="both"/>
        <w:rPr>
          <w:rFonts w:ascii="Times New Roman" w:hAnsi="Times New Roman" w:cs="Times New Roman"/>
          <w:sz w:val="32"/>
          <w:szCs w:val="32"/>
        </w:rPr>
      </w:pPr>
      <w:r w:rsidRPr="000528F2">
        <w:rPr>
          <w:rFonts w:ascii="Times New Roman" w:hAnsi="Times New Roman" w:cs="Times New Roman"/>
          <w:sz w:val="32"/>
          <w:szCs w:val="32"/>
        </w:rPr>
        <w:t xml:space="preserve">Le département management a coordonné </w:t>
      </w:r>
      <w:r w:rsidR="0057162D" w:rsidRPr="000528F2">
        <w:rPr>
          <w:rFonts w:ascii="Times New Roman" w:hAnsi="Times New Roman" w:cs="Times New Roman"/>
          <w:sz w:val="32"/>
          <w:szCs w:val="32"/>
        </w:rPr>
        <w:t>les activités de tous les départements</w:t>
      </w:r>
      <w:r w:rsidR="008D3D5D" w:rsidRPr="000528F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17F38" w:rsidRPr="000528F2" w:rsidRDefault="00117F38" w:rsidP="0006580A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</w:t>
      </w:r>
      <w:r w:rsidR="0006580A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a coordination a </w:t>
      </w:r>
      <w:r w:rsidR="0057162D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également</w:t>
      </w:r>
      <w:r w:rsidR="00B334E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coordonné les investigations</w:t>
      </w:r>
      <w:r w:rsidR="00EB31B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</w:t>
      </w:r>
      <w:r w:rsidR="0057162D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suivi les dossiers</w:t>
      </w:r>
      <w:r w:rsidR="0006580A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d’Accord de collaboration entre le MERF et EAGLE-Togo</w:t>
      </w:r>
      <w:r w:rsidR="00EB31B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et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d’enregistrement au Ministère de l’Administration Territoriale, </w:t>
      </w:r>
      <w:r w:rsidR="00CC568F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et 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rencontré les acteurs d’application de la loi.</w:t>
      </w:r>
    </w:p>
    <w:p w:rsidR="00BB3F2B" w:rsidRPr="000528F2" w:rsidRDefault="00BB3F2B" w:rsidP="00D2301E">
      <w:pPr>
        <w:pStyle w:val="Titre1"/>
        <w:numPr>
          <w:ilvl w:val="0"/>
          <w:numId w:val="7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10" w:name="_Toc439161762"/>
      <w:bookmarkStart w:id="11" w:name="_Toc495125183"/>
      <w:r w:rsidRPr="000528F2">
        <w:rPr>
          <w:rFonts w:ascii="Times New Roman" w:hAnsi="Times New Roman"/>
          <w:color w:val="0D0D0D" w:themeColor="text1" w:themeTint="F2"/>
          <w:szCs w:val="32"/>
        </w:rPr>
        <w:lastRenderedPageBreak/>
        <w:t>Relations extérieures</w:t>
      </w:r>
      <w:bookmarkEnd w:id="10"/>
      <w:bookmarkEnd w:id="11"/>
    </w:p>
    <w:p w:rsidR="00BB3F2B" w:rsidRPr="000528F2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0528F2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 w:rsidRPr="000528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980"/>
        <w:gridCol w:w="1980"/>
        <w:gridCol w:w="2340"/>
      </w:tblGrid>
      <w:tr w:rsidR="00BB3F2B" w:rsidRPr="000528F2" w:rsidTr="00C27D03">
        <w:tc>
          <w:tcPr>
            <w:tcW w:w="4968" w:type="dxa"/>
            <w:gridSpan w:val="2"/>
          </w:tcPr>
          <w:p w:rsidR="00BB3F2B" w:rsidRPr="000528F2" w:rsidRDefault="00BB3F2B" w:rsidP="00DA1B86">
            <w:pPr>
              <w:spacing w:after="200" w:line="276" w:lineRule="auto"/>
              <w:jc w:val="both"/>
              <w:rPr>
                <w:b/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b/>
                <w:color w:val="0D0D0D" w:themeColor="text1" w:themeTint="F2"/>
                <w:sz w:val="32"/>
                <w:szCs w:val="32"/>
                <w:lang w:val="fr-FR"/>
              </w:rPr>
              <w:t>Nombre de rencontres</w:t>
            </w:r>
          </w:p>
        </w:tc>
        <w:tc>
          <w:tcPr>
            <w:tcW w:w="4320" w:type="dxa"/>
            <w:gridSpan w:val="2"/>
          </w:tcPr>
          <w:p w:rsidR="00BB3F2B" w:rsidRPr="000528F2" w:rsidRDefault="00656257" w:rsidP="00DA1B86">
            <w:pPr>
              <w:spacing w:after="200" w:line="276" w:lineRule="auto"/>
              <w:jc w:val="center"/>
              <w:rPr>
                <w:b/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b/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262C1C" w:rsidRPr="000528F2">
              <w:rPr>
                <w:b/>
                <w:color w:val="0D0D0D" w:themeColor="text1" w:themeTint="F2"/>
                <w:sz w:val="32"/>
                <w:szCs w:val="32"/>
                <w:lang w:val="fr-FR"/>
              </w:rPr>
              <w:t>3</w:t>
            </w:r>
          </w:p>
        </w:tc>
      </w:tr>
      <w:tr w:rsidR="00BB3F2B" w:rsidRPr="000528F2" w:rsidTr="00C27D03">
        <w:tc>
          <w:tcPr>
            <w:tcW w:w="2988" w:type="dxa"/>
          </w:tcPr>
          <w:p w:rsidR="00BB3F2B" w:rsidRPr="000528F2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Prise de contact pour demande de collaboration/soutien</w:t>
            </w:r>
          </w:p>
        </w:tc>
        <w:tc>
          <w:tcPr>
            <w:tcW w:w="1980" w:type="dxa"/>
          </w:tcPr>
          <w:p w:rsidR="00BB3F2B" w:rsidRPr="000528F2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Suivi d’accord de collaboration</w:t>
            </w:r>
          </w:p>
        </w:tc>
        <w:tc>
          <w:tcPr>
            <w:tcW w:w="1980" w:type="dxa"/>
          </w:tcPr>
          <w:p w:rsidR="00BB3F2B" w:rsidRPr="000528F2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Ratification de collaboration </w:t>
            </w:r>
          </w:p>
        </w:tc>
        <w:tc>
          <w:tcPr>
            <w:tcW w:w="2340" w:type="dxa"/>
          </w:tcPr>
          <w:p w:rsidR="00BB3F2B" w:rsidRPr="000528F2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Collaboration sur affaires/formations en cours</w:t>
            </w:r>
          </w:p>
        </w:tc>
      </w:tr>
      <w:tr w:rsidR="00BB3F2B" w:rsidRPr="000528F2" w:rsidTr="00C27D03">
        <w:tc>
          <w:tcPr>
            <w:tcW w:w="2988" w:type="dxa"/>
          </w:tcPr>
          <w:p w:rsidR="00BB3F2B" w:rsidRPr="000528F2" w:rsidRDefault="00262C1C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00</w:t>
            </w:r>
          </w:p>
        </w:tc>
        <w:tc>
          <w:tcPr>
            <w:tcW w:w="1980" w:type="dxa"/>
          </w:tcPr>
          <w:p w:rsidR="00BB3F2B" w:rsidRPr="000528F2" w:rsidRDefault="00656257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1</w:t>
            </w:r>
          </w:p>
        </w:tc>
        <w:tc>
          <w:tcPr>
            <w:tcW w:w="1980" w:type="dxa"/>
          </w:tcPr>
          <w:p w:rsidR="00BB3F2B" w:rsidRPr="000528F2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  <w:tc>
          <w:tcPr>
            <w:tcW w:w="2340" w:type="dxa"/>
          </w:tcPr>
          <w:p w:rsidR="00BB3F2B" w:rsidRPr="000528F2" w:rsidRDefault="00262C1C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2</w:t>
            </w:r>
          </w:p>
        </w:tc>
      </w:tr>
    </w:tbl>
    <w:p w:rsidR="00BB3F2B" w:rsidRPr="000528F2" w:rsidRDefault="00BB3F2B" w:rsidP="00BB3F2B">
      <w:pPr>
        <w:jc w:val="both"/>
        <w:rPr>
          <w:rFonts w:ascii="Times New Roman" w:hAnsi="Times New Roman" w:cs="Times New Roman"/>
          <w:i/>
          <w:color w:val="0D0D0D" w:themeColor="text1" w:themeTint="F2"/>
          <w:sz w:val="32"/>
          <w:szCs w:val="32"/>
          <w:u w:val="single"/>
        </w:rPr>
      </w:pPr>
    </w:p>
    <w:p w:rsidR="00140959" w:rsidRPr="000528F2" w:rsidRDefault="00BB3F2B" w:rsidP="00BB3F2B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En vue d’établir </w:t>
      </w:r>
      <w:r w:rsidR="00954ACB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et/ou de renforcer 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</w:t>
      </w:r>
      <w:r w:rsidR="00101C5C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es relations avec les autorités et les acteurs d’application de la loi</w:t>
      </w:r>
      <w:r w:rsidR="00954ACB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</w:t>
      </w:r>
      <w:r w:rsidR="00CB48E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quelques</w:t>
      </w:r>
      <w:r w:rsidR="00C55BF4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partenaires techniques </w:t>
      </w:r>
      <w:r w:rsidR="00C55BF4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ont été rencontrés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Il s’agit de : </w:t>
      </w:r>
    </w:p>
    <w:p w:rsidR="00BB3F2B" w:rsidRPr="00CB48EA" w:rsidRDefault="00CB48EA" w:rsidP="00CB48E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1-</w:t>
      </w:r>
      <w:r w:rsidR="00BB3F2B" w:rsidRPr="00CB48E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L’avocat ;</w:t>
      </w:r>
    </w:p>
    <w:p w:rsidR="00D2301E" w:rsidRDefault="00CB48EA" w:rsidP="00CB48E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B48E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2-</w:t>
      </w:r>
      <w:r w:rsidR="00EC5481" w:rsidRPr="00CB48E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l’OTR</w:t>
      </w:r>
      <w:r w:rsidR="00AC6AD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 ;</w:t>
      </w:r>
    </w:p>
    <w:p w:rsidR="00AC6AD3" w:rsidRPr="00CB48EA" w:rsidRDefault="00AC6AD3" w:rsidP="00CB48E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3- Entretien avec le Ministère de la Décentralisation et des Collectivités Locales pour le dossier d’enregistrement.</w:t>
      </w:r>
    </w:p>
    <w:p w:rsidR="00BB3F2B" w:rsidRPr="000528F2" w:rsidRDefault="00BB3F2B" w:rsidP="00D2301E">
      <w:pPr>
        <w:pStyle w:val="Titre1"/>
        <w:numPr>
          <w:ilvl w:val="0"/>
          <w:numId w:val="7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12" w:name="_Toc439161763"/>
      <w:bookmarkStart w:id="13" w:name="_Toc495125184"/>
      <w:r w:rsidRPr="000528F2">
        <w:rPr>
          <w:rFonts w:ascii="Times New Roman" w:hAnsi="Times New Roman"/>
          <w:color w:val="0D0D0D" w:themeColor="text1" w:themeTint="F2"/>
          <w:szCs w:val="32"/>
        </w:rPr>
        <w:t>Conclusion</w:t>
      </w:r>
      <w:bookmarkEnd w:id="12"/>
      <w:bookmarkEnd w:id="13"/>
    </w:p>
    <w:p w:rsidR="00694862" w:rsidRPr="000528F2" w:rsidRDefault="00656257" w:rsidP="00BB3F2B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Le mois d</w:t>
      </w:r>
      <w:r w:rsidR="001473CE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e novembre</w:t>
      </w:r>
      <w:r w:rsidR="008B7691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 </w:t>
      </w:r>
      <w:r w:rsidR="00BB3F2B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201</w:t>
      </w:r>
      <w:r w:rsidR="00BA4D09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7</w:t>
      </w:r>
      <w:r w:rsidR="007E57B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a été 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pauvre</w:t>
      </w:r>
      <w:r w:rsidR="007E57B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en évènement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</w:t>
      </w:r>
      <w:r w:rsidR="00F80254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du fait des manifestations politiques dans tout le pays</w:t>
      </w:r>
      <w:r w:rsidR="007E57B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  <w:r w:rsidR="00BB3F2B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F80254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Les forces de l’ordre et de sécurité étant pris par les opérations de maintien de l’ordre, le projet n’a pu effectuer aucune opération d’arrestation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 Toutefois, l</w:t>
      </w:r>
      <w:r w:rsidR="007E57B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 département investigations a effectué </w:t>
      </w:r>
      <w:r w:rsidR="009E5C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vingt (</w:t>
      </w:r>
      <w:r w:rsidR="001473CE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20</w:t>
      </w:r>
      <w:r w:rsidR="009E5C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)</w:t>
      </w:r>
      <w:r w:rsidR="0069486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en</w:t>
      </w:r>
      <w:r w:rsidR="007E57B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quêtes </w:t>
      </w:r>
      <w:r w:rsidR="0069486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et </w:t>
      </w:r>
      <w:r w:rsidR="008B7691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identifié </w:t>
      </w:r>
      <w:r w:rsidR="009E5C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vingt-deux (</w:t>
      </w:r>
      <w:r w:rsidR="001473CE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22</w:t>
      </w:r>
      <w:r w:rsidR="00F80254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7E57B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trafiquants.</w:t>
      </w:r>
      <w:r w:rsidR="0069486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</w:p>
    <w:p w:rsidR="00694862" w:rsidRDefault="00656257" w:rsidP="00BB3F2B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lastRenderedPageBreak/>
        <w:t>L</w:t>
      </w:r>
      <w:r w:rsidR="007E57B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’équipe juridique 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</w:t>
      </w:r>
      <w:r w:rsidR="00B858C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effectué </w:t>
      </w:r>
      <w:r w:rsidR="0069486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des visites de prison et suiv</w:t>
      </w:r>
      <w:r w:rsidR="00B858C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i </w:t>
      </w:r>
      <w:r w:rsidR="0069486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</w:t>
      </w:r>
      <w:r w:rsidR="00B858C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</w:t>
      </w:r>
      <w:r w:rsidR="008B7691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69486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cas</w:t>
      </w:r>
      <w:r w:rsidR="00F80254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en cours</w:t>
      </w:r>
      <w:r w:rsidR="0069486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devant le</w:t>
      </w:r>
      <w:r w:rsidR="00B858C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 tribunaux</w:t>
      </w:r>
      <w:r w:rsidR="00BB3F2B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EC5481" w:rsidRPr="000528F2" w:rsidRDefault="009E5C3C" w:rsidP="00BB3F2B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Cent vingt (120)</w:t>
      </w:r>
      <w:r w:rsidR="00EC5481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pièces médiatiques ont été publiées dans la presse nationale et internationale.</w:t>
      </w:r>
    </w:p>
    <w:p w:rsidR="007C1B7D" w:rsidRPr="000528F2" w:rsidRDefault="00694862" w:rsidP="00694862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La coordination a </w:t>
      </w:r>
      <w:r w:rsidR="00F80254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tout de même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1473CE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organisé et suivi les </w:t>
      </w:r>
      <w:r w:rsidR="00C75AC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investigateurs</w:t>
      </w:r>
      <w:r w:rsidR="001473CE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dans leurs déplacements sur le terrain.</w:t>
      </w:r>
      <w:r w:rsidR="00F80254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1473CE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Elle (la coordination)</w:t>
      </w:r>
      <w:r w:rsidR="00656257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a également 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suivi le dossier d’enregistrement de EAGLE-Togo et celui relatif à l’accord de collaboration avec le MERF.</w:t>
      </w:r>
    </w:p>
    <w:sectPr w:rsidR="007C1B7D" w:rsidRPr="000528F2" w:rsidSect="00496FA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E5E" w:rsidRDefault="00D41E5E" w:rsidP="00130D22">
      <w:pPr>
        <w:spacing w:after="0" w:line="240" w:lineRule="auto"/>
      </w:pPr>
      <w:r>
        <w:separator/>
      </w:r>
    </w:p>
  </w:endnote>
  <w:endnote w:type="continuationSeparator" w:id="0">
    <w:p w:rsidR="00D41E5E" w:rsidRDefault="00D41E5E" w:rsidP="0013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481" w:rsidRDefault="00D41E5E" w:rsidP="00BA1F6E">
    <w:pPr>
      <w:pStyle w:val="Pieddepage"/>
      <w:jc w:val="right"/>
    </w:pPr>
    <w:sdt>
      <w:sdtPr>
        <w:id w:val="1793316656"/>
        <w:docPartObj>
          <w:docPartGallery w:val="Page Numbers (Bottom of Page)"/>
          <w:docPartUnique/>
        </w:docPartObj>
      </w:sdtPr>
      <w:sdtEndPr/>
      <w:sdtContent>
        <w:r w:rsidR="00032427">
          <w:fldChar w:fldCharType="begin"/>
        </w:r>
        <w:r w:rsidR="00032427">
          <w:instrText>PAGE   \* MERGEFORMAT</w:instrText>
        </w:r>
        <w:r w:rsidR="00032427">
          <w:fldChar w:fldCharType="separate"/>
        </w:r>
        <w:r w:rsidR="005463BF">
          <w:rPr>
            <w:noProof/>
          </w:rPr>
          <w:t>4</w:t>
        </w:r>
        <w:r w:rsidR="00032427">
          <w:rPr>
            <w:noProof/>
          </w:rPr>
          <w:fldChar w:fldCharType="end"/>
        </w:r>
      </w:sdtContent>
    </w:sdt>
  </w:p>
  <w:p w:rsidR="00EC5481" w:rsidRPr="000607D3" w:rsidRDefault="00EC5481" w:rsidP="00BA1F6E">
    <w:pPr>
      <w:pStyle w:val="Pieddepage"/>
      <w:rPr>
        <w:lang w:val="en-US"/>
      </w:rPr>
    </w:pPr>
    <w:r w:rsidRPr="00A510DE">
      <w:rPr>
        <w:b/>
        <w:lang w:val="en-US"/>
      </w:rPr>
      <w:t>URL:</w:t>
    </w:r>
    <w:r w:rsidRPr="000607D3">
      <w:rPr>
        <w:lang w:val="en-US"/>
      </w:rPr>
      <w:t xml:space="preserve"> </w:t>
    </w:r>
    <w:hyperlink r:id="rId1" w:history="1">
      <w:r w:rsidRPr="000607D3">
        <w:rPr>
          <w:rStyle w:val="Lienhypertexte"/>
          <w:lang w:val="en-US"/>
        </w:rPr>
        <w:t>www.eagle-enforcement.org</w:t>
      </w:r>
    </w:hyperlink>
    <w:r w:rsidRPr="00B5088F">
      <w:rPr>
        <w:lang w:val="en-US"/>
      </w:rPr>
      <w:tab/>
    </w:r>
    <w:r w:rsidRPr="00B5088F">
      <w:rPr>
        <w:lang w:val="en-US"/>
      </w:rPr>
      <w:tab/>
    </w:r>
    <w:proofErr w:type="spellStart"/>
    <w:r w:rsidRPr="00A510DE">
      <w:rPr>
        <w:b/>
        <w:lang w:val="en-US"/>
      </w:rPr>
      <w:t>Courriel</w:t>
    </w:r>
    <w:proofErr w:type="spellEnd"/>
    <w:r w:rsidRPr="00A510DE">
      <w:rPr>
        <w:b/>
        <w:lang w:val="en-US"/>
      </w:rPr>
      <w:t>:</w:t>
    </w:r>
    <w:r w:rsidRPr="000607D3">
      <w:rPr>
        <w:lang w:val="en-US"/>
      </w:rPr>
      <w:t xml:space="preserve"> </w:t>
    </w:r>
    <w:hyperlink r:id="rId2" w:history="1">
      <w:r w:rsidRPr="002B485B">
        <w:rPr>
          <w:rStyle w:val="Lienhypertexte"/>
          <w:lang w:val="en-US"/>
        </w:rPr>
        <w:t>rens@eagle-enforcement.org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E5E" w:rsidRDefault="00D41E5E" w:rsidP="00130D22">
      <w:pPr>
        <w:spacing w:after="0" w:line="240" w:lineRule="auto"/>
      </w:pPr>
      <w:r>
        <w:separator/>
      </w:r>
    </w:p>
  </w:footnote>
  <w:footnote w:type="continuationSeparator" w:id="0">
    <w:p w:rsidR="00D41E5E" w:rsidRDefault="00D41E5E" w:rsidP="0013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897" w:type="pct"/>
      <w:tblInd w:w="953" w:type="dxa"/>
      <w:tblLook w:val="04A0" w:firstRow="1" w:lastRow="0" w:firstColumn="1" w:lastColumn="0" w:noHBand="0" w:noVBand="1"/>
    </w:tblPr>
    <w:tblGrid>
      <w:gridCol w:w="3700"/>
      <w:gridCol w:w="3371"/>
    </w:tblGrid>
    <w:tr w:rsidR="00EC5481" w:rsidRPr="0062415B" w:rsidTr="0062415B">
      <w:trPr>
        <w:trHeight w:val="710"/>
      </w:trPr>
      <w:sdt>
        <w:sdtPr>
          <w:rPr>
            <w:b/>
            <w:caps/>
            <w:color w:val="FFFFFF" w:themeColor="background1"/>
            <w:sz w:val="56"/>
            <w:szCs w:val="40"/>
          </w:rPr>
          <w:alias w:val="Titre"/>
          <w:id w:val="-74927759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767" w:type="pct"/>
              <w:shd w:val="clear" w:color="auto" w:fill="FFC000" w:themeFill="accent4"/>
              <w:vAlign w:val="center"/>
            </w:tcPr>
            <w:p w:rsidR="00EC5481" w:rsidRPr="0062415B" w:rsidRDefault="00EC5481" w:rsidP="0062415B">
              <w:pPr>
                <w:pStyle w:val="En-tte"/>
                <w:jc w:val="right"/>
                <w:rPr>
                  <w:caps/>
                  <w:color w:val="FFFFFF" w:themeColor="background1"/>
                </w:rPr>
              </w:pPr>
              <w:r>
                <w:rPr>
                  <w:b/>
                  <w:caps/>
                  <w:color w:val="FFFFFF" w:themeColor="background1"/>
                  <w:sz w:val="56"/>
                  <w:szCs w:val="40"/>
                  <w:lang w:val="nl-NL"/>
                </w:rPr>
                <w:t>rapport D’ACTIVITES</w:t>
              </w:r>
            </w:p>
          </w:tc>
        </w:sdtContent>
      </w:sdt>
      <w:tc>
        <w:tcPr>
          <w:tcW w:w="1233" w:type="pct"/>
          <w:shd w:val="clear" w:color="auto" w:fill="000000" w:themeFill="text1"/>
          <w:vAlign w:val="center"/>
        </w:tcPr>
        <w:p w:rsidR="00EC5481" w:rsidRPr="0062415B" w:rsidRDefault="005D3837" w:rsidP="006346BD">
          <w:pPr>
            <w:pStyle w:val="En-tte"/>
            <w:jc w:val="right"/>
            <w:rPr>
              <w:b/>
              <w:color w:val="FFFFFF" w:themeColor="background1"/>
              <w:sz w:val="40"/>
              <w:szCs w:val="40"/>
            </w:rPr>
          </w:pPr>
          <w:r>
            <w:rPr>
              <w:b/>
              <w:color w:val="FFFFFF" w:themeColor="background1"/>
              <w:sz w:val="72"/>
              <w:szCs w:val="40"/>
            </w:rPr>
            <w:t>Novembre</w:t>
          </w:r>
          <w:r w:rsidR="00EC5481" w:rsidRPr="0062415B">
            <w:rPr>
              <w:b/>
              <w:color w:val="FFFFFF" w:themeColor="background1"/>
              <w:sz w:val="72"/>
              <w:szCs w:val="40"/>
            </w:rPr>
            <w:t xml:space="preserve"> 2017</w:t>
          </w:r>
        </w:p>
        <w:p w:rsidR="00EC5481" w:rsidRPr="0062415B" w:rsidRDefault="00EC5481" w:rsidP="006346BD">
          <w:pPr>
            <w:pStyle w:val="En-tte"/>
            <w:jc w:val="right"/>
            <w:rPr>
              <w:b/>
              <w:color w:val="FFFFFF" w:themeColor="background1"/>
            </w:rPr>
          </w:pPr>
        </w:p>
      </w:tc>
    </w:tr>
  </w:tbl>
  <w:p w:rsidR="00EC5481" w:rsidRPr="0062415B" w:rsidRDefault="00EC5481">
    <w:pPr>
      <w:pStyle w:val="En-tte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410A"/>
    <w:multiLevelType w:val="hybridMultilevel"/>
    <w:tmpl w:val="D7B6EA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37AC7"/>
    <w:multiLevelType w:val="hybridMultilevel"/>
    <w:tmpl w:val="38C08A58"/>
    <w:lvl w:ilvl="0" w:tplc="46D0F1E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0BC5"/>
    <w:multiLevelType w:val="hybridMultilevel"/>
    <w:tmpl w:val="5A56EF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E06B3"/>
    <w:multiLevelType w:val="hybridMultilevel"/>
    <w:tmpl w:val="3662C5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14FA7"/>
    <w:multiLevelType w:val="hybridMultilevel"/>
    <w:tmpl w:val="C6B8F6AE"/>
    <w:lvl w:ilvl="0" w:tplc="F75299D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435FB"/>
    <w:multiLevelType w:val="hybridMultilevel"/>
    <w:tmpl w:val="DBD4E3FC"/>
    <w:lvl w:ilvl="0" w:tplc="040C000F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5666592"/>
    <w:multiLevelType w:val="hybridMultilevel"/>
    <w:tmpl w:val="A6882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E0673"/>
    <w:multiLevelType w:val="hybridMultilevel"/>
    <w:tmpl w:val="1F045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5722C"/>
    <w:multiLevelType w:val="multilevel"/>
    <w:tmpl w:val="E174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fr-FR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7716DC"/>
    <w:multiLevelType w:val="hybridMultilevel"/>
    <w:tmpl w:val="80C0AD3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53889"/>
    <w:multiLevelType w:val="hybridMultilevel"/>
    <w:tmpl w:val="9348DAC8"/>
    <w:lvl w:ilvl="0" w:tplc="8D3263E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00A4C"/>
    <w:multiLevelType w:val="hybridMultilevel"/>
    <w:tmpl w:val="14A0ABA8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5ED55F77"/>
    <w:multiLevelType w:val="hybridMultilevel"/>
    <w:tmpl w:val="4A7286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E00147"/>
    <w:multiLevelType w:val="hybridMultilevel"/>
    <w:tmpl w:val="189A372C"/>
    <w:lvl w:ilvl="0" w:tplc="E1760E6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72150"/>
    <w:multiLevelType w:val="hybridMultilevel"/>
    <w:tmpl w:val="9FA60C24"/>
    <w:lvl w:ilvl="0" w:tplc="CF7C59C8">
      <w:start w:val="1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87343C4"/>
    <w:multiLevelType w:val="hybridMultilevel"/>
    <w:tmpl w:val="80C0AD3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04BF1"/>
    <w:multiLevelType w:val="hybridMultilevel"/>
    <w:tmpl w:val="04CEADA2"/>
    <w:lvl w:ilvl="0" w:tplc="0FB043D8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9811F78"/>
    <w:multiLevelType w:val="hybridMultilevel"/>
    <w:tmpl w:val="950EAB02"/>
    <w:lvl w:ilvl="0" w:tplc="040C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5"/>
  </w:num>
  <w:num w:numId="5">
    <w:abstractNumId w:val="5"/>
  </w:num>
  <w:num w:numId="6">
    <w:abstractNumId w:val="13"/>
  </w:num>
  <w:num w:numId="7">
    <w:abstractNumId w:val="17"/>
  </w:num>
  <w:num w:numId="8">
    <w:abstractNumId w:val="7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12"/>
  </w:num>
  <w:num w:numId="14">
    <w:abstractNumId w:val="1"/>
  </w:num>
  <w:num w:numId="15">
    <w:abstractNumId w:val="0"/>
  </w:num>
  <w:num w:numId="16">
    <w:abstractNumId w:val="9"/>
  </w:num>
  <w:num w:numId="17">
    <w:abstractNumId w:val="1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22"/>
    <w:rsid w:val="00003F0B"/>
    <w:rsid w:val="00015638"/>
    <w:rsid w:val="00031C3A"/>
    <w:rsid w:val="00032427"/>
    <w:rsid w:val="00034263"/>
    <w:rsid w:val="00043D71"/>
    <w:rsid w:val="000528F2"/>
    <w:rsid w:val="00054F57"/>
    <w:rsid w:val="000607D3"/>
    <w:rsid w:val="0006580A"/>
    <w:rsid w:val="00080219"/>
    <w:rsid w:val="000D79AB"/>
    <w:rsid w:val="000E3B58"/>
    <w:rsid w:val="000F5FF0"/>
    <w:rsid w:val="00101272"/>
    <w:rsid w:val="00101C5C"/>
    <w:rsid w:val="00117F38"/>
    <w:rsid w:val="00125B28"/>
    <w:rsid w:val="00130D22"/>
    <w:rsid w:val="0013672E"/>
    <w:rsid w:val="00140959"/>
    <w:rsid w:val="001429EC"/>
    <w:rsid w:val="001473CE"/>
    <w:rsid w:val="001561E9"/>
    <w:rsid w:val="001657AA"/>
    <w:rsid w:val="0019166D"/>
    <w:rsid w:val="001A5E2C"/>
    <w:rsid w:val="001B073B"/>
    <w:rsid w:val="001C6B22"/>
    <w:rsid w:val="001D15E3"/>
    <w:rsid w:val="001E5C9E"/>
    <w:rsid w:val="0020053D"/>
    <w:rsid w:val="00213790"/>
    <w:rsid w:val="002256AB"/>
    <w:rsid w:val="00241BB7"/>
    <w:rsid w:val="002457D3"/>
    <w:rsid w:val="00262C1C"/>
    <w:rsid w:val="0026358A"/>
    <w:rsid w:val="00270E90"/>
    <w:rsid w:val="00286DEC"/>
    <w:rsid w:val="002C1CE5"/>
    <w:rsid w:val="002D291F"/>
    <w:rsid w:val="002E06B4"/>
    <w:rsid w:val="0031564F"/>
    <w:rsid w:val="00317FC0"/>
    <w:rsid w:val="00323076"/>
    <w:rsid w:val="003341A2"/>
    <w:rsid w:val="00334FC4"/>
    <w:rsid w:val="003358A8"/>
    <w:rsid w:val="003742F5"/>
    <w:rsid w:val="003A0690"/>
    <w:rsid w:val="003A3393"/>
    <w:rsid w:val="003B632C"/>
    <w:rsid w:val="003D407C"/>
    <w:rsid w:val="003E03E7"/>
    <w:rsid w:val="004011F9"/>
    <w:rsid w:val="00402131"/>
    <w:rsid w:val="00415D6E"/>
    <w:rsid w:val="0042027C"/>
    <w:rsid w:val="00421E3E"/>
    <w:rsid w:val="004311B7"/>
    <w:rsid w:val="00437AB1"/>
    <w:rsid w:val="00441260"/>
    <w:rsid w:val="00442E7F"/>
    <w:rsid w:val="004550ED"/>
    <w:rsid w:val="0045514A"/>
    <w:rsid w:val="00470F51"/>
    <w:rsid w:val="00495E76"/>
    <w:rsid w:val="00496FA2"/>
    <w:rsid w:val="004B2033"/>
    <w:rsid w:val="004E0CF3"/>
    <w:rsid w:val="004F75DA"/>
    <w:rsid w:val="00504414"/>
    <w:rsid w:val="005121B2"/>
    <w:rsid w:val="005463BF"/>
    <w:rsid w:val="00557D0A"/>
    <w:rsid w:val="00560D94"/>
    <w:rsid w:val="00561F3E"/>
    <w:rsid w:val="0057162D"/>
    <w:rsid w:val="0057371C"/>
    <w:rsid w:val="005B3AEA"/>
    <w:rsid w:val="005D3837"/>
    <w:rsid w:val="005D5216"/>
    <w:rsid w:val="005D7BF6"/>
    <w:rsid w:val="0060627B"/>
    <w:rsid w:val="00606889"/>
    <w:rsid w:val="0062415B"/>
    <w:rsid w:val="00630755"/>
    <w:rsid w:val="006346BD"/>
    <w:rsid w:val="006408CE"/>
    <w:rsid w:val="00653136"/>
    <w:rsid w:val="00656257"/>
    <w:rsid w:val="00656E38"/>
    <w:rsid w:val="00694862"/>
    <w:rsid w:val="006C419E"/>
    <w:rsid w:val="006F4368"/>
    <w:rsid w:val="00700EE8"/>
    <w:rsid w:val="00701AC6"/>
    <w:rsid w:val="007027C0"/>
    <w:rsid w:val="0072088E"/>
    <w:rsid w:val="00732316"/>
    <w:rsid w:val="00736234"/>
    <w:rsid w:val="00746D02"/>
    <w:rsid w:val="00757590"/>
    <w:rsid w:val="0076446B"/>
    <w:rsid w:val="00773386"/>
    <w:rsid w:val="00792F38"/>
    <w:rsid w:val="0079662F"/>
    <w:rsid w:val="007A0E18"/>
    <w:rsid w:val="007A308F"/>
    <w:rsid w:val="007C1B7D"/>
    <w:rsid w:val="007E57B2"/>
    <w:rsid w:val="0080069C"/>
    <w:rsid w:val="008071A9"/>
    <w:rsid w:val="00814942"/>
    <w:rsid w:val="00841160"/>
    <w:rsid w:val="00844A22"/>
    <w:rsid w:val="00847146"/>
    <w:rsid w:val="0085319B"/>
    <w:rsid w:val="00856E4A"/>
    <w:rsid w:val="008722F6"/>
    <w:rsid w:val="008A2260"/>
    <w:rsid w:val="008B5670"/>
    <w:rsid w:val="008B5680"/>
    <w:rsid w:val="008B7691"/>
    <w:rsid w:val="008C4F72"/>
    <w:rsid w:val="008D3D5D"/>
    <w:rsid w:val="008D4750"/>
    <w:rsid w:val="008E4961"/>
    <w:rsid w:val="008E5ED6"/>
    <w:rsid w:val="008E7CBB"/>
    <w:rsid w:val="00916363"/>
    <w:rsid w:val="00926298"/>
    <w:rsid w:val="00954ACB"/>
    <w:rsid w:val="0096748E"/>
    <w:rsid w:val="00990395"/>
    <w:rsid w:val="009A031E"/>
    <w:rsid w:val="009B4010"/>
    <w:rsid w:val="009B7455"/>
    <w:rsid w:val="009C192B"/>
    <w:rsid w:val="009D3C07"/>
    <w:rsid w:val="009E5C3C"/>
    <w:rsid w:val="00A063CC"/>
    <w:rsid w:val="00A12B47"/>
    <w:rsid w:val="00A510DE"/>
    <w:rsid w:val="00A617D7"/>
    <w:rsid w:val="00A87D28"/>
    <w:rsid w:val="00AA1559"/>
    <w:rsid w:val="00AA218E"/>
    <w:rsid w:val="00AA306F"/>
    <w:rsid w:val="00AC5ED2"/>
    <w:rsid w:val="00AC6AD3"/>
    <w:rsid w:val="00AE6A09"/>
    <w:rsid w:val="00B334E0"/>
    <w:rsid w:val="00B33B93"/>
    <w:rsid w:val="00B5088F"/>
    <w:rsid w:val="00B73934"/>
    <w:rsid w:val="00B761EF"/>
    <w:rsid w:val="00B768CE"/>
    <w:rsid w:val="00B81C9B"/>
    <w:rsid w:val="00B858C2"/>
    <w:rsid w:val="00B8647F"/>
    <w:rsid w:val="00BA1F6E"/>
    <w:rsid w:val="00BA4D09"/>
    <w:rsid w:val="00BB3F2B"/>
    <w:rsid w:val="00BB4ED5"/>
    <w:rsid w:val="00BB7CF0"/>
    <w:rsid w:val="00C00D54"/>
    <w:rsid w:val="00C25181"/>
    <w:rsid w:val="00C275A2"/>
    <w:rsid w:val="00C27D03"/>
    <w:rsid w:val="00C51CF2"/>
    <w:rsid w:val="00C55BF4"/>
    <w:rsid w:val="00C75AC8"/>
    <w:rsid w:val="00C847F0"/>
    <w:rsid w:val="00C978EF"/>
    <w:rsid w:val="00CA3B25"/>
    <w:rsid w:val="00CB48EA"/>
    <w:rsid w:val="00CB73A9"/>
    <w:rsid w:val="00CC568F"/>
    <w:rsid w:val="00CE56AF"/>
    <w:rsid w:val="00CF78D7"/>
    <w:rsid w:val="00D13CFA"/>
    <w:rsid w:val="00D2301E"/>
    <w:rsid w:val="00D40A46"/>
    <w:rsid w:val="00D41E5E"/>
    <w:rsid w:val="00D518B5"/>
    <w:rsid w:val="00D55316"/>
    <w:rsid w:val="00D61CAD"/>
    <w:rsid w:val="00D63B67"/>
    <w:rsid w:val="00D80FC6"/>
    <w:rsid w:val="00D84105"/>
    <w:rsid w:val="00DA1B86"/>
    <w:rsid w:val="00DB2A45"/>
    <w:rsid w:val="00DB3016"/>
    <w:rsid w:val="00DC6EB1"/>
    <w:rsid w:val="00DD0930"/>
    <w:rsid w:val="00E04D70"/>
    <w:rsid w:val="00E11AD6"/>
    <w:rsid w:val="00E654BC"/>
    <w:rsid w:val="00E710FE"/>
    <w:rsid w:val="00E720ED"/>
    <w:rsid w:val="00E7677F"/>
    <w:rsid w:val="00EA7C47"/>
    <w:rsid w:val="00EB31B7"/>
    <w:rsid w:val="00EB4876"/>
    <w:rsid w:val="00EB764B"/>
    <w:rsid w:val="00EC5481"/>
    <w:rsid w:val="00ED44B6"/>
    <w:rsid w:val="00F0380A"/>
    <w:rsid w:val="00F07CB2"/>
    <w:rsid w:val="00F23AD3"/>
    <w:rsid w:val="00F71168"/>
    <w:rsid w:val="00F76F35"/>
    <w:rsid w:val="00F80254"/>
    <w:rsid w:val="00F846C0"/>
    <w:rsid w:val="00F86E88"/>
    <w:rsid w:val="00FB42EB"/>
    <w:rsid w:val="00FB5A91"/>
    <w:rsid w:val="00FC6510"/>
    <w:rsid w:val="00FD0479"/>
    <w:rsid w:val="00FE4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32877F-ED44-4872-B964-E18D2B08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FA2"/>
  </w:style>
  <w:style w:type="paragraph" w:styleId="Titre1">
    <w:name w:val="heading 1"/>
    <w:basedOn w:val="Normal"/>
    <w:next w:val="Normal"/>
    <w:link w:val="Titre1Car"/>
    <w:uiPriority w:val="99"/>
    <w:qFormat/>
    <w:rsid w:val="00AA306F"/>
    <w:pPr>
      <w:keepNext/>
      <w:pBdr>
        <w:top w:val="single" w:sz="4" w:space="8" w:color="auto"/>
        <w:bottom w:val="single" w:sz="4" w:space="8" w:color="auto"/>
      </w:pBdr>
      <w:shd w:val="pct5" w:color="auto" w:fill="auto"/>
      <w:spacing w:before="240" w:after="240" w:line="240" w:lineRule="auto"/>
      <w:outlineLvl w:val="0"/>
    </w:pPr>
    <w:rPr>
      <w:rFonts w:ascii="Bookman Old Style" w:eastAsia="Times New Roman" w:hAnsi="Bookman Old Style" w:cs="Times New Roman"/>
      <w:b/>
      <w:bCs/>
      <w:i/>
      <w:sz w:val="32"/>
      <w:szCs w:val="24"/>
      <w:lang w:val="fr-CH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3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D22"/>
  </w:style>
  <w:style w:type="character" w:styleId="Lienhypertexte">
    <w:name w:val="Hyperlink"/>
    <w:basedOn w:val="Policepardfaut"/>
    <w:uiPriority w:val="99"/>
    <w:unhideWhenUsed/>
    <w:rsid w:val="00130D2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3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D22"/>
  </w:style>
  <w:style w:type="paragraph" w:styleId="Paragraphedeliste">
    <w:name w:val="List Paragraph"/>
    <w:basedOn w:val="Normal"/>
    <w:uiPriority w:val="34"/>
    <w:qFormat/>
    <w:rsid w:val="00D8410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9"/>
    <w:rsid w:val="00AA306F"/>
    <w:rPr>
      <w:rFonts w:ascii="Bookman Old Style" w:eastAsia="Times New Roman" w:hAnsi="Bookman Old Style" w:cs="Times New Roman"/>
      <w:b/>
      <w:bCs/>
      <w:i/>
      <w:sz w:val="32"/>
      <w:szCs w:val="24"/>
      <w:shd w:val="pct5" w:color="auto" w:fill="auto"/>
      <w:lang w:val="fr-CH" w:bidi="he-IL"/>
    </w:rPr>
  </w:style>
  <w:style w:type="table" w:styleId="Grilledutableau">
    <w:name w:val="Table Grid"/>
    <w:basedOn w:val="TableauNormal"/>
    <w:uiPriority w:val="39"/>
    <w:rsid w:val="00BB3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BB3F2B"/>
    <w:pPr>
      <w:keepLines/>
      <w:pBdr>
        <w:top w:val="none" w:sz="0" w:space="0" w:color="auto"/>
        <w:bottom w:val="none" w:sz="0" w:space="0" w:color="auto"/>
      </w:pBdr>
      <w:shd w:val="clear" w:color="auto" w:fill="auto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color w:val="2E74B5" w:themeColor="accent1" w:themeShade="BF"/>
      <w:szCs w:val="32"/>
      <w:lang w:val="fr-FR" w:eastAsia="fr-FR" w:bidi="ar-SA"/>
    </w:rPr>
  </w:style>
  <w:style w:type="paragraph" w:styleId="TM2">
    <w:name w:val="toc 2"/>
    <w:basedOn w:val="Normal"/>
    <w:next w:val="Normal"/>
    <w:autoRedefine/>
    <w:uiPriority w:val="39"/>
    <w:unhideWhenUsed/>
    <w:rsid w:val="00BB3F2B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B3F2B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BB3F2B"/>
    <w:pPr>
      <w:spacing w:after="100"/>
      <w:ind w:left="440"/>
    </w:pPr>
    <w:rPr>
      <w:rFonts w:eastAsiaTheme="minorEastAsia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verte.info/archives/13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itedafrique.com/societe/justice/un-couple-de-trafiquants-de-tortue-marine-severement-pu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ymphoniemag.com/details-36-114-414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ns@eagle-enforcement.org" TargetMode="External"/><Relationship Id="rId1" Type="http://schemas.openxmlformats.org/officeDocument/2006/relationships/hyperlink" Target="http://www.eagle-enforcemen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1109A-D4B0-4069-82A6-70E23417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2428</Words>
  <Characters>13359</Characters>
  <Application>Microsoft Office Word</Application>
  <DocSecurity>0</DocSecurity>
  <Lines>111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 D’ACTIVITES</vt:lpstr>
      <vt:lpstr>rapport D’ACTIVITES</vt:lpstr>
    </vt:vector>
  </TitlesOfParts>
  <Company/>
  <LinksUpToDate>false</LinksUpToDate>
  <CharactersWithSpaces>15756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D’ACTIVITES</dc:title>
  <dc:creator>fofo</dc:creator>
  <cp:lastModifiedBy>ADZIGBLI</cp:lastModifiedBy>
  <cp:revision>27</cp:revision>
  <dcterms:created xsi:type="dcterms:W3CDTF">2017-12-07T09:08:00Z</dcterms:created>
  <dcterms:modified xsi:type="dcterms:W3CDTF">2017-12-21T08:53:00Z</dcterms:modified>
</cp:coreProperties>
</file>